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6B" w:rsidRPr="0007496B" w:rsidRDefault="0007496B" w:rsidP="0007496B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242526"/>
          <w:kern w:val="36"/>
          <w:sz w:val="54"/>
          <w:szCs w:val="54"/>
          <w:lang w:eastAsia="ru-RU"/>
        </w:rPr>
      </w:pPr>
      <w:r w:rsidRPr="0007496B">
        <w:rPr>
          <w:rFonts w:ascii="Arial" w:eastAsia="Times New Roman" w:hAnsi="Arial" w:cs="Arial"/>
          <w:b/>
          <w:bCs/>
          <w:color w:val="242526"/>
          <w:kern w:val="36"/>
          <w:sz w:val="54"/>
          <w:szCs w:val="54"/>
          <w:lang w:eastAsia="ru-RU"/>
        </w:rPr>
        <w:t>Как зайти в личный кабинет ГТО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Через браузеры Яндекс или </w:t>
      </w:r>
      <w:proofErr w:type="spellStart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Chromium</w:t>
      </w:r>
      <w:proofErr w:type="spellEnd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GOST откройте сайт </w:t>
      </w:r>
      <w:hyperlink r:id="rId8" w:tgtFrame="_blank" w:tooltip="https://www.gto.ru/" w:history="1">
        <w:r w:rsidRPr="0007496B">
          <w:rPr>
            <w:rFonts w:ascii="Arial" w:eastAsia="Times New Roman" w:hAnsi="Arial" w:cs="Arial"/>
            <w:color w:val="4F81BD"/>
            <w:sz w:val="24"/>
            <w:szCs w:val="24"/>
            <w:lang w:eastAsia="ru-RU"/>
          </w:rPr>
          <w:t>gto.ru</w:t>
        </w:r>
      </w:hyperlink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Слева вверху будет иконка в виде человека или ниже после новостной строки раздел Личный кабинет, нажмите кнопку войти;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Для входа в личный кабинет участника нужно пройти авторизацию через </w:t>
      </w:r>
      <w:proofErr w:type="spellStart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Госуслуги</w:t>
      </w:r>
      <w:proofErr w:type="spellEnd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 блоке «Моя цель прохождения» вы найдёте окно с подробным описанием, как рассчитывается знак отличия ГТО;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Кнопка редактирования профиля находится в правом верхнем углу кабинета;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Записаться на тестирование можно в одноимённом разделе «Запись на тестирование»;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Информация о выполненных нормативах находится в главном меню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telegram.org/ea207b1d-157a-41bd-8e38-fe61c7cc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telegram.org/ea207b1d-157a-41bd-8e38-fe61c7cc37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sqzew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вкладка «Результаты»;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В том же главном меню вы найдете раздел «Рейтинг результатов». Это графическое изображение прогресса вашего физического развития, основанное на ваших достижениях в комплексе;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Вы можете посмотреть, на какой знак претендуете;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Досрочный расчёт и выдача знака: На странице «Профиль» в разделе «Моя цель» есть кнопка «Получить знак отличия ГТО». После того, как вы </w:t>
      </w:r>
      <w:proofErr w:type="gramStart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проставите</w:t>
      </w:r>
      <w:proofErr w:type="gramEnd"/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галочки и нажмёте кнопку «Подписать», система создаст заявление для формирования Приказа о награждении знаком отличия;</w:t>
      </w:r>
    </w:p>
    <w:p w:rsidR="0007496B" w:rsidRPr="0007496B" w:rsidRDefault="0007496B" w:rsidP="000749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49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Удалить личный кабинет вы сможете в разделе «Моя анкета» (внизу страницы).</w:t>
      </w:r>
    </w:p>
    <w:p w:rsidR="00EE7534" w:rsidRDefault="00972C11">
      <w:r w:rsidRPr="00972C11">
        <w:t>Инструкция пользователя с ролью «Участник ГТО»</w:t>
      </w:r>
    </w:p>
    <w:p w:rsidR="00877360" w:rsidRDefault="00877360" w:rsidP="00877360">
      <w:pPr>
        <w:pStyle w:val="1"/>
        <w:ind w:left="0" w:firstLine="709"/>
      </w:pPr>
      <w:r w:rsidRPr="001E6DB5">
        <w:t>Пользователь</w:t>
      </w:r>
      <w:r w:rsidRPr="00057D9C">
        <w:rPr>
          <w:szCs w:val="28"/>
        </w:rPr>
        <w:t xml:space="preserve"> нажимает кнопку «Вход через ЕСИА» и вводит логин и пароль в окне идентификац</w:t>
      </w:r>
      <w:proofErr w:type="gramStart"/>
      <w:r w:rsidRPr="00057D9C">
        <w:rPr>
          <w:szCs w:val="28"/>
        </w:rPr>
        <w:t>ии и ау</w:t>
      </w:r>
      <w:proofErr w:type="gramEnd"/>
      <w:r w:rsidRPr="00057D9C">
        <w:rPr>
          <w:szCs w:val="28"/>
        </w:rPr>
        <w:t xml:space="preserve">тентификации, нажимает кнопку «Войти» </w:t>
      </w:r>
      <w:r>
        <w:t>(</w:t>
      </w:r>
      <w:r>
        <w:fldChar w:fldCharType="begin"/>
      </w:r>
      <w:r>
        <w:instrText xml:space="preserve"> REF _Ref149032061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>).</w:t>
      </w:r>
      <w:r w:rsidRPr="00F31B5D">
        <w:t xml:space="preserve"> </w:t>
      </w:r>
      <w:r>
        <w:t>ФГИС «Спорт»</w:t>
      </w:r>
      <w:r w:rsidRPr="00F31B5D">
        <w:t xml:space="preserve"> осуществляет</w:t>
      </w:r>
      <w:r>
        <w:t>:</w:t>
      </w:r>
      <w:r w:rsidRPr="00F31B5D">
        <w:t xml:space="preserve"> </w:t>
      </w:r>
    </w:p>
    <w:p w:rsidR="00877360" w:rsidRDefault="00877360" w:rsidP="00877360">
      <w:pPr>
        <w:pStyle w:val="2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34" w:hanging="357"/>
      </w:pPr>
      <w:r w:rsidRPr="00F31B5D">
        <w:t>проверку п</w:t>
      </w:r>
      <w:r>
        <w:t>равильности введенных данных. Данные верны.</w:t>
      </w:r>
    </w:p>
    <w:p w:rsidR="00482D2A" w:rsidRDefault="00482D2A" w:rsidP="00482D2A">
      <w:pPr>
        <w:pStyle w:val="2"/>
        <w:numPr>
          <w:ilvl w:val="0"/>
          <w:numId w:val="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34"/>
      </w:pPr>
    </w:p>
    <w:p w:rsidR="00482D2A" w:rsidRDefault="00482D2A" w:rsidP="00482D2A">
      <w:pPr>
        <w:pStyle w:val="2"/>
        <w:numPr>
          <w:ilvl w:val="0"/>
          <w:numId w:val="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</w:pPr>
      <w:r w:rsidRPr="00482D2A">
        <w:t>1.</w:t>
      </w:r>
      <w:r w:rsidRPr="00482D2A">
        <w:tab/>
        <w:t>Пользователь нажимает «Нет» (Рисунок 4). Подсистема осуществляет переход согласно выбранному ответу, а именно на страницу подтверждения персональных данных</w:t>
      </w:r>
    </w:p>
    <w:p w:rsidR="00877360" w:rsidRDefault="00A332D9">
      <w:r>
        <w:rPr>
          <w:noProof/>
          <w:lang w:eastAsia="ru-RU"/>
        </w:rPr>
        <w:lastRenderedPageBreak/>
        <w:drawing>
          <wp:inline distT="0" distB="0" distL="0" distR="0" wp14:anchorId="0BA7E1EB">
            <wp:extent cx="6200140" cy="38773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7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58" w:rsidRDefault="00674158" w:rsidP="00FA5063">
      <w:pPr>
        <w:spacing w:after="0" w:line="240" w:lineRule="auto"/>
      </w:pPr>
      <w:r>
        <w:separator/>
      </w:r>
    </w:p>
  </w:endnote>
  <w:endnote w:type="continuationSeparator" w:id="0">
    <w:p w:rsidR="00674158" w:rsidRDefault="00674158" w:rsidP="00FA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Default="00FA50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Default="00FA506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Default="00FA50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58" w:rsidRDefault="00674158" w:rsidP="00FA5063">
      <w:pPr>
        <w:spacing w:after="0" w:line="240" w:lineRule="auto"/>
      </w:pPr>
      <w:r>
        <w:separator/>
      </w:r>
    </w:p>
  </w:footnote>
  <w:footnote w:type="continuationSeparator" w:id="0">
    <w:p w:rsidR="00674158" w:rsidRDefault="00674158" w:rsidP="00FA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Default="00FA50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Pr="009E4C10" w:rsidRDefault="00FA5063" w:rsidP="009E4C10">
    <w:pPr>
      <w:pStyle w:val="a7"/>
      <w:jc w:val="center"/>
      <w:rPr>
        <w:b/>
        <w:sz w:val="24"/>
        <w:szCs w:val="24"/>
      </w:rPr>
    </w:pPr>
    <w:r w:rsidRPr="009E4C10">
      <w:rPr>
        <w:b/>
        <w:sz w:val="24"/>
        <w:szCs w:val="24"/>
      </w:rPr>
      <w:t>Рисунок 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63" w:rsidRDefault="00FA50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5A5"/>
    <w:multiLevelType w:val="hybridMultilevel"/>
    <w:tmpl w:val="FA1CA872"/>
    <w:lvl w:ilvl="0" w:tplc="B136E8EC">
      <w:start w:val="1"/>
      <w:numFmt w:val="bullet"/>
      <w:pStyle w:val="2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50CB41D6"/>
    <w:multiLevelType w:val="hybridMultilevel"/>
    <w:tmpl w:val="39585D4A"/>
    <w:lvl w:ilvl="0" w:tplc="F2F42F20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</w:rPr>
    </w:lvl>
    <w:lvl w:ilvl="1" w:tplc="53321A64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CC3CA07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6CDEFE9E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8832635A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7C2E072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0C2F29E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D161008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555C10EA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6E8077DD"/>
    <w:multiLevelType w:val="hybridMultilevel"/>
    <w:tmpl w:val="3AAE9A34"/>
    <w:lvl w:ilvl="0" w:tplc="39FE3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02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E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AB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E1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A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09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6B"/>
    <w:rsid w:val="0007496B"/>
    <w:rsid w:val="00482D2A"/>
    <w:rsid w:val="00674158"/>
    <w:rsid w:val="00877360"/>
    <w:rsid w:val="00972C11"/>
    <w:rsid w:val="009E4C10"/>
    <w:rsid w:val="00A332D9"/>
    <w:rsid w:val="00EE7534"/>
    <w:rsid w:val="00F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74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74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49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6B"/>
    <w:rPr>
      <w:rFonts w:ascii="Tahoma" w:hAnsi="Tahoma" w:cs="Tahoma"/>
      <w:sz w:val="16"/>
      <w:szCs w:val="16"/>
    </w:rPr>
  </w:style>
  <w:style w:type="paragraph" w:customStyle="1" w:styleId="1">
    <w:name w:val="_Уровень 1"/>
    <w:basedOn w:val="a"/>
    <w:link w:val="12"/>
    <w:qFormat/>
    <w:rsid w:val="00877360"/>
    <w:pPr>
      <w:numPr>
        <w:numId w:val="3"/>
      </w:numPr>
      <w:pBdr>
        <w:top w:val="none" w:sz="4" w:space="0" w:color="000000"/>
        <w:left w:val="none" w:sz="4" w:space="0" w:color="000000"/>
        <w:bottom w:val="none" w:sz="4" w:space="1" w:color="000000"/>
        <w:right w:val="none" w:sz="4" w:space="0" w:color="000000"/>
        <w:between w:val="none" w:sz="4" w:space="0" w:color="000000"/>
      </w:pBdr>
      <w:spacing w:before="100" w:after="100" w:line="240" w:lineRule="auto"/>
      <w:ind w:left="928"/>
      <w:jc w:val="both"/>
    </w:pPr>
    <w:rPr>
      <w:rFonts w:ascii="Times New Roman" w:hAnsi="Times New Roman"/>
      <w:sz w:val="28"/>
    </w:rPr>
  </w:style>
  <w:style w:type="character" w:customStyle="1" w:styleId="12">
    <w:name w:val="_Уровень 1 Знак"/>
    <w:basedOn w:val="a0"/>
    <w:link w:val="1"/>
    <w:qFormat/>
    <w:rsid w:val="00877360"/>
    <w:rPr>
      <w:rFonts w:ascii="Times New Roman" w:hAnsi="Times New Roman"/>
      <w:sz w:val="28"/>
    </w:rPr>
  </w:style>
  <w:style w:type="paragraph" w:customStyle="1" w:styleId="2">
    <w:name w:val="_Уровень 2"/>
    <w:basedOn w:val="a"/>
    <w:link w:val="20"/>
    <w:qFormat/>
    <w:rsid w:val="00877360"/>
    <w:pPr>
      <w:numPr>
        <w:numId w:val="1"/>
      </w:numPr>
      <w:spacing w:before="100" w:after="100" w:line="240" w:lineRule="auto"/>
      <w:ind w:left="1434" w:hanging="357"/>
      <w:contextualSpacing/>
      <w:jc w:val="both"/>
    </w:pPr>
    <w:rPr>
      <w:rFonts w:ascii="Times New Roman" w:hAnsi="Times New Roman"/>
      <w:sz w:val="28"/>
    </w:rPr>
  </w:style>
  <w:style w:type="character" w:customStyle="1" w:styleId="20">
    <w:name w:val="_Уровень 2 Знак"/>
    <w:basedOn w:val="a0"/>
    <w:link w:val="2"/>
    <w:qFormat/>
    <w:rsid w:val="00877360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FA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5063"/>
  </w:style>
  <w:style w:type="paragraph" w:styleId="a9">
    <w:name w:val="footer"/>
    <w:basedOn w:val="a"/>
    <w:link w:val="aa"/>
    <w:uiPriority w:val="99"/>
    <w:unhideWhenUsed/>
    <w:rsid w:val="00FA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74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74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49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6B"/>
    <w:rPr>
      <w:rFonts w:ascii="Tahoma" w:hAnsi="Tahoma" w:cs="Tahoma"/>
      <w:sz w:val="16"/>
      <w:szCs w:val="16"/>
    </w:rPr>
  </w:style>
  <w:style w:type="paragraph" w:customStyle="1" w:styleId="1">
    <w:name w:val="_Уровень 1"/>
    <w:basedOn w:val="a"/>
    <w:link w:val="12"/>
    <w:qFormat/>
    <w:rsid w:val="00877360"/>
    <w:pPr>
      <w:numPr>
        <w:numId w:val="3"/>
      </w:numPr>
      <w:pBdr>
        <w:top w:val="none" w:sz="4" w:space="0" w:color="000000"/>
        <w:left w:val="none" w:sz="4" w:space="0" w:color="000000"/>
        <w:bottom w:val="none" w:sz="4" w:space="1" w:color="000000"/>
        <w:right w:val="none" w:sz="4" w:space="0" w:color="000000"/>
        <w:between w:val="none" w:sz="4" w:space="0" w:color="000000"/>
      </w:pBdr>
      <w:spacing w:before="100" w:after="100" w:line="240" w:lineRule="auto"/>
      <w:ind w:left="928"/>
      <w:jc w:val="both"/>
    </w:pPr>
    <w:rPr>
      <w:rFonts w:ascii="Times New Roman" w:hAnsi="Times New Roman"/>
      <w:sz w:val="28"/>
    </w:rPr>
  </w:style>
  <w:style w:type="character" w:customStyle="1" w:styleId="12">
    <w:name w:val="_Уровень 1 Знак"/>
    <w:basedOn w:val="a0"/>
    <w:link w:val="1"/>
    <w:qFormat/>
    <w:rsid w:val="00877360"/>
    <w:rPr>
      <w:rFonts w:ascii="Times New Roman" w:hAnsi="Times New Roman"/>
      <w:sz w:val="28"/>
    </w:rPr>
  </w:style>
  <w:style w:type="paragraph" w:customStyle="1" w:styleId="2">
    <w:name w:val="_Уровень 2"/>
    <w:basedOn w:val="a"/>
    <w:link w:val="20"/>
    <w:qFormat/>
    <w:rsid w:val="00877360"/>
    <w:pPr>
      <w:numPr>
        <w:numId w:val="1"/>
      </w:numPr>
      <w:spacing w:before="100" w:after="100" w:line="240" w:lineRule="auto"/>
      <w:ind w:left="1434" w:hanging="357"/>
      <w:contextualSpacing/>
      <w:jc w:val="both"/>
    </w:pPr>
    <w:rPr>
      <w:rFonts w:ascii="Times New Roman" w:hAnsi="Times New Roman"/>
      <w:sz w:val="28"/>
    </w:rPr>
  </w:style>
  <w:style w:type="character" w:customStyle="1" w:styleId="20">
    <w:name w:val="_Уровень 2 Знак"/>
    <w:basedOn w:val="a0"/>
    <w:link w:val="2"/>
    <w:qFormat/>
    <w:rsid w:val="00877360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FA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5063"/>
  </w:style>
  <w:style w:type="paragraph" w:styleId="a9">
    <w:name w:val="footer"/>
    <w:basedOn w:val="a"/>
    <w:link w:val="aa"/>
    <w:uiPriority w:val="99"/>
    <w:unhideWhenUsed/>
    <w:rsid w:val="00FA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PC64142</dc:creator>
  <cp:lastModifiedBy>PC64142</cp:lastModifiedBy>
  <cp:revision>7</cp:revision>
  <dcterms:created xsi:type="dcterms:W3CDTF">2025-03-10T02:15:00Z</dcterms:created>
  <dcterms:modified xsi:type="dcterms:W3CDTF">2025-03-10T02:23:00Z</dcterms:modified>
</cp:coreProperties>
</file>