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>
      <v:fill r:id="rId4" o:title="hello_html_m4d774f6b" type="tile"/>
    </v:background>
  </w:background>
  <w:body>
    <w:p w:rsidR="00DB6EDE" w:rsidRDefault="00DB6EDE" w:rsidP="007A1C88"/>
    <w:p w:rsidR="00DB6EDE" w:rsidRPr="005D5566" w:rsidRDefault="00DB6EDE" w:rsidP="00DB6EDE">
      <w:pPr>
        <w:spacing w:after="0" w:line="360" w:lineRule="auto"/>
        <w:jc w:val="center"/>
        <w:rPr>
          <w:rFonts w:ascii="Bookman Old Style" w:eastAsiaTheme="majorEastAsia" w:hAnsi="Bookman Old Style" w:cstheme="majorBidi"/>
          <w:b/>
          <w:iCs/>
          <w:color w:val="E36C0A" w:themeColor="accent6" w:themeShade="BF"/>
          <w:sz w:val="96"/>
          <w:szCs w:val="28"/>
        </w:rPr>
      </w:pPr>
      <w:r w:rsidRPr="005D5566">
        <w:rPr>
          <w:rFonts w:ascii="Bookman Old Style" w:eastAsiaTheme="majorEastAsia" w:hAnsi="Bookman Old Style" w:cs="Times New Roman"/>
          <w:b/>
          <w:iCs/>
          <w:color w:val="E36C0A" w:themeColor="accent6" w:themeShade="BF"/>
          <w:sz w:val="96"/>
          <w:szCs w:val="28"/>
        </w:rPr>
        <w:t>Читаем</w:t>
      </w:r>
      <w:r w:rsidRPr="005D5566">
        <w:rPr>
          <w:rFonts w:ascii="Bookman Old Style" w:eastAsiaTheme="majorEastAsia" w:hAnsi="Bookman Old Style" w:cstheme="majorBidi"/>
          <w:b/>
          <w:iCs/>
          <w:color w:val="E36C0A" w:themeColor="accent6" w:themeShade="BF"/>
          <w:sz w:val="96"/>
          <w:szCs w:val="28"/>
        </w:rPr>
        <w:t xml:space="preserve"> </w:t>
      </w:r>
      <w:r w:rsidRPr="005D5566">
        <w:rPr>
          <w:rFonts w:ascii="Bookman Old Style" w:eastAsiaTheme="majorEastAsia" w:hAnsi="Bookman Old Style" w:cs="Times New Roman"/>
          <w:b/>
          <w:iCs/>
          <w:color w:val="E36C0A" w:themeColor="accent6" w:themeShade="BF"/>
          <w:sz w:val="96"/>
          <w:szCs w:val="28"/>
        </w:rPr>
        <w:t>дома</w:t>
      </w:r>
      <w:r w:rsidRPr="005D5566">
        <w:rPr>
          <w:rFonts w:ascii="Bookman Old Style" w:eastAsiaTheme="majorEastAsia" w:hAnsi="Bookman Old Style" w:cstheme="majorBidi"/>
          <w:b/>
          <w:iCs/>
          <w:color w:val="E36C0A" w:themeColor="accent6" w:themeShade="BF"/>
          <w:sz w:val="96"/>
          <w:szCs w:val="28"/>
        </w:rPr>
        <w:t xml:space="preserve"> </w:t>
      </w:r>
    </w:p>
    <w:p w:rsidR="00DB6EDE" w:rsidRPr="00DE61CF" w:rsidRDefault="00DB6EDE" w:rsidP="00DB6EDE">
      <w:pPr>
        <w:spacing w:after="0" w:line="360" w:lineRule="auto"/>
        <w:jc w:val="center"/>
        <w:rPr>
          <w:rFonts w:ascii="Bookman Old Style" w:eastAsiaTheme="majorEastAsia" w:hAnsi="Bookman Old Style" w:cs="Times New Roman"/>
          <w:b/>
          <w:iCs/>
          <w:color w:val="FFC000"/>
          <w:sz w:val="96"/>
          <w:szCs w:val="28"/>
        </w:rPr>
      </w:pPr>
      <w:r w:rsidRPr="005D5566">
        <w:rPr>
          <w:rFonts w:ascii="Bookman Old Style" w:eastAsiaTheme="majorEastAsia" w:hAnsi="Bookman Old Style" w:cs="Times New Roman"/>
          <w:b/>
          <w:iCs/>
          <w:color w:val="E36C0A" w:themeColor="accent6" w:themeShade="BF"/>
          <w:sz w:val="96"/>
          <w:szCs w:val="28"/>
        </w:rPr>
        <w:t>с</w:t>
      </w:r>
      <w:r w:rsidRPr="005D5566">
        <w:rPr>
          <w:rFonts w:ascii="Bookman Old Style" w:eastAsiaTheme="majorEastAsia" w:hAnsi="Bookman Old Style" w:cstheme="majorBidi"/>
          <w:b/>
          <w:iCs/>
          <w:color w:val="E36C0A" w:themeColor="accent6" w:themeShade="BF"/>
          <w:sz w:val="96"/>
          <w:szCs w:val="28"/>
        </w:rPr>
        <w:t xml:space="preserve"> </w:t>
      </w:r>
      <w:r w:rsidRPr="005D5566">
        <w:rPr>
          <w:rFonts w:ascii="Bookman Old Style" w:eastAsiaTheme="majorEastAsia" w:hAnsi="Bookman Old Style" w:cs="Times New Roman"/>
          <w:b/>
          <w:iCs/>
          <w:color w:val="E36C0A" w:themeColor="accent6" w:themeShade="BF"/>
          <w:sz w:val="96"/>
          <w:szCs w:val="28"/>
        </w:rPr>
        <w:t>детьми</w:t>
      </w:r>
      <w:r w:rsidRPr="005D5566">
        <w:rPr>
          <w:rFonts w:ascii="Bookman Old Style" w:eastAsiaTheme="majorEastAsia" w:hAnsi="Bookman Old Style" w:cstheme="majorBidi"/>
          <w:b/>
          <w:iCs/>
          <w:color w:val="E36C0A" w:themeColor="accent6" w:themeShade="BF"/>
          <w:sz w:val="96"/>
          <w:szCs w:val="28"/>
        </w:rPr>
        <w:t xml:space="preserve"> 3-4 </w:t>
      </w:r>
      <w:r w:rsidRPr="005D5566">
        <w:rPr>
          <w:rFonts w:ascii="Bookman Old Style" w:eastAsiaTheme="majorEastAsia" w:hAnsi="Bookman Old Style" w:cs="Times New Roman"/>
          <w:b/>
          <w:iCs/>
          <w:color w:val="E36C0A" w:themeColor="accent6" w:themeShade="BF"/>
          <w:sz w:val="96"/>
          <w:szCs w:val="28"/>
        </w:rPr>
        <w:t>лет</w:t>
      </w:r>
    </w:p>
    <w:p w:rsidR="00DB6EDE" w:rsidRPr="00DE61CF" w:rsidRDefault="00DB6EDE" w:rsidP="00DB6EDE">
      <w:pPr>
        <w:spacing w:after="0" w:line="360" w:lineRule="auto"/>
        <w:jc w:val="center"/>
        <w:rPr>
          <w:rFonts w:ascii="Bookman Old Style" w:eastAsiaTheme="majorEastAsia" w:hAnsi="Bookman Old Style" w:cs="Times New Roman"/>
          <w:b/>
          <w:iCs/>
          <w:color w:val="7030A0"/>
          <w:sz w:val="40"/>
          <w:szCs w:val="28"/>
        </w:rPr>
      </w:pPr>
      <w:r w:rsidRPr="00DE61CF">
        <w:rPr>
          <w:rFonts w:ascii="Bookman Old Style" w:eastAsiaTheme="majorEastAsia" w:hAnsi="Bookman Old Style" w:cs="Times New Roman"/>
          <w:b/>
          <w:iCs/>
          <w:color w:val="7030A0"/>
          <w:sz w:val="40"/>
          <w:szCs w:val="28"/>
        </w:rPr>
        <w:t xml:space="preserve">консультация для родителей </w:t>
      </w:r>
    </w:p>
    <w:p w:rsidR="00DB6EDE" w:rsidRPr="00DE61CF" w:rsidRDefault="00DB6EDE" w:rsidP="00DB6EDE">
      <w:pPr>
        <w:spacing w:after="0" w:line="360" w:lineRule="auto"/>
        <w:jc w:val="center"/>
        <w:rPr>
          <w:rFonts w:ascii="Bookman Old Style" w:eastAsiaTheme="majorEastAsia" w:hAnsi="Bookman Old Style" w:cs="Times New Roman"/>
          <w:b/>
          <w:iCs/>
          <w:color w:val="7030A0"/>
          <w:sz w:val="40"/>
          <w:szCs w:val="28"/>
        </w:rPr>
      </w:pPr>
      <w:r w:rsidRPr="00DE61CF">
        <w:rPr>
          <w:rFonts w:ascii="Bookman Old Style" w:eastAsiaTheme="majorEastAsia" w:hAnsi="Bookman Old Style" w:cs="Times New Roman"/>
          <w:b/>
          <w:iCs/>
          <w:color w:val="7030A0"/>
          <w:sz w:val="40"/>
          <w:szCs w:val="28"/>
        </w:rPr>
        <w:t>в период самоизоляции</w:t>
      </w:r>
    </w:p>
    <w:p w:rsidR="00DB6EDE" w:rsidRPr="0034144C" w:rsidRDefault="0034144C" w:rsidP="0034144C">
      <w:pPr>
        <w:spacing w:after="0" w:line="360" w:lineRule="auto"/>
        <w:jc w:val="right"/>
        <w:rPr>
          <w:rFonts w:ascii="Bookman Old Style" w:eastAsiaTheme="majorEastAsia" w:hAnsi="Bookman Old Style" w:cstheme="majorBidi"/>
          <w:b/>
          <w:iCs/>
          <w:sz w:val="24"/>
          <w:szCs w:val="28"/>
        </w:rPr>
      </w:pPr>
      <w:r w:rsidRPr="0034144C">
        <w:rPr>
          <w:rFonts w:ascii="Bookman Old Style" w:eastAsiaTheme="majorEastAsia" w:hAnsi="Bookman Old Style" w:cstheme="majorBidi"/>
          <w:b/>
          <w:iCs/>
          <w:sz w:val="24"/>
          <w:szCs w:val="28"/>
        </w:rPr>
        <w:t>подготовила воспитатель Рябухина Ю.А.</w:t>
      </w:r>
    </w:p>
    <w:p w:rsidR="00DB6EDE" w:rsidRDefault="00DB6EDE" w:rsidP="00DE61CF">
      <w:pPr>
        <w:spacing w:after="0"/>
        <w:ind w:left="851" w:firstLine="709"/>
        <w:rPr>
          <w:rFonts w:asciiTheme="majorHAnsi" w:hAnsiTheme="majorHAnsi"/>
          <w:sz w:val="28"/>
        </w:rPr>
      </w:pPr>
      <w:r w:rsidRPr="009D57EA">
        <w:rPr>
          <w:rFonts w:asciiTheme="majorHAnsi" w:hAnsiTheme="majorHAnsi"/>
          <w:sz w:val="28"/>
        </w:rPr>
        <w:t>У всех нас продолжается непростое время – режим самоизоляции.</w:t>
      </w:r>
      <w:r>
        <w:rPr>
          <w:rFonts w:asciiTheme="majorHAnsi" w:hAnsiTheme="majorHAnsi"/>
          <w:sz w:val="28"/>
        </w:rPr>
        <w:t xml:space="preserve"> </w:t>
      </w:r>
      <w:r w:rsidRPr="009D57EA">
        <w:rPr>
          <w:rFonts w:asciiTheme="majorHAnsi" w:hAnsiTheme="majorHAnsi"/>
          <w:sz w:val="28"/>
        </w:rPr>
        <w:t xml:space="preserve"> </w:t>
      </w:r>
      <w:r>
        <w:rPr>
          <w:rFonts w:asciiTheme="majorHAnsi" w:hAnsiTheme="majorHAnsi"/>
          <w:sz w:val="28"/>
        </w:rPr>
        <w:t>М</w:t>
      </w:r>
      <w:r w:rsidRPr="009D57EA">
        <w:rPr>
          <w:rFonts w:asciiTheme="majorHAnsi" w:hAnsiTheme="majorHAnsi"/>
          <w:sz w:val="28"/>
        </w:rPr>
        <w:t>ожно интересно и с пользой проводить это время.</w:t>
      </w:r>
      <w:r>
        <w:rPr>
          <w:rFonts w:asciiTheme="majorHAnsi" w:hAnsiTheme="majorHAnsi"/>
          <w:sz w:val="28"/>
        </w:rPr>
        <w:t xml:space="preserve"> Книга играет очень важную роль в развитии малыша. Она расширяет кругозор ребенка, развивает его мышление и внимание, закладывает основы такого важного качества, как любознательность, делает ребенка активным участником познавательного </w:t>
      </w:r>
      <w:r w:rsidR="00DE61CF">
        <w:rPr>
          <w:rFonts w:asciiTheme="majorHAnsi" w:hAnsiTheme="majorHAnsi"/>
          <w:sz w:val="28"/>
        </w:rPr>
        <w:t xml:space="preserve">процесса. Рано или поздно любой </w:t>
      </w:r>
      <w:r>
        <w:rPr>
          <w:rFonts w:asciiTheme="majorHAnsi" w:hAnsiTheme="majorHAnsi"/>
          <w:sz w:val="28"/>
        </w:rPr>
        <w:t xml:space="preserve">ребенок пойдет в школу, а там все знания будут добываться только из книг. Поэтому любовь к книгам можно и нужно развивать с самого раннего детства. </w:t>
      </w:r>
    </w:p>
    <w:p w:rsidR="00DE61CF" w:rsidRPr="00DE61CF" w:rsidRDefault="00DE61CF" w:rsidP="00DE61CF">
      <w:pPr>
        <w:spacing w:after="0"/>
        <w:ind w:left="851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>Произведения, которые предлагаются ребёнку этого возраста, разнообразны как в тематическом плане, поскольку они отражают его возросшие потребности, так и в жанровом отношении (сказки народные и авторские, короткие реалистические рассказы, стихотворные произведения, как фольклор</w:t>
      </w:r>
      <w:r>
        <w:rPr>
          <w:rFonts w:asciiTheme="majorHAnsi" w:hAnsiTheme="majorHAnsi"/>
          <w:sz w:val="28"/>
        </w:rPr>
        <w:t>ные, так и авторские, и т. п.).</w:t>
      </w:r>
    </w:p>
    <w:p w:rsidR="00DE61CF" w:rsidRDefault="00DE61CF" w:rsidP="00DE61CF">
      <w:pPr>
        <w:spacing w:after="0"/>
        <w:ind w:left="1276" w:right="283" w:firstLine="425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Детей этого возраста продолжают знакомить с народными </w:t>
      </w:r>
      <w:proofErr w:type="spellStart"/>
      <w:r w:rsidRPr="00DE61CF">
        <w:rPr>
          <w:rFonts w:asciiTheme="majorHAnsi" w:hAnsiTheme="majorHAnsi"/>
          <w:sz w:val="28"/>
        </w:rPr>
        <w:t>потешками</w:t>
      </w:r>
      <w:proofErr w:type="spellEnd"/>
      <w:r w:rsidRPr="00DE61CF">
        <w:rPr>
          <w:rFonts w:asciiTheme="majorHAnsi" w:hAnsiTheme="majorHAnsi"/>
          <w:sz w:val="28"/>
        </w:rPr>
        <w:t xml:space="preserve">, песенками и прибаутками, которые не только сообщают ребёнку всё больше сведений об окружающем мире, но и продолжают его радовать своей эмоциональностью. </w:t>
      </w:r>
    </w:p>
    <w:p w:rsidR="00DE61CF" w:rsidRDefault="00DE61CF" w:rsidP="00DE61CF">
      <w:pPr>
        <w:spacing w:after="0"/>
        <w:ind w:left="1276" w:right="283" w:firstLine="425"/>
        <w:rPr>
          <w:rFonts w:asciiTheme="majorHAnsi" w:hAnsiTheme="majorHAnsi"/>
          <w:sz w:val="28"/>
        </w:rPr>
      </w:pPr>
    </w:p>
    <w:p w:rsid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DE61CF" w:rsidRP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DE61CF" w:rsidRPr="00DE61CF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>В этом возрасте также происходит активное знакомство ребёнка с поэзией нонсенса, со стихами, где всё наоборот. В таких стихах могут происходить заведомо невозможные вещи, например: там по небу летает «бела рыба», таракан рубит дрова, а мухи съедают петуха. К. И. Чуковский считал, что абсурдные стихи, небылицы, или, как он называл их, перевертыши, в которых всё поставлено «с ног на голову», нужны ребёнку, познающему мир. По его мнению, перевёртыш — это разновидность умственной игры: «Ребёнок играет не только кубиками, камешками, куклами, но и мыслями». Перевёртыши вызывают радостный детский смех и укрепляют у ребёнка понимание подлинных, реальных связей вещей и явлений. Дети стремятся сами разобраться в сказанном, установить правильный порядок в происходящем, и это им доставляет удовольствие. Ценность перевёртышей ещё и в том, что они способствуют развитию фантазии ребёнка, учат юмористическо</w:t>
      </w:r>
      <w:r w:rsidR="00BF5469">
        <w:rPr>
          <w:rFonts w:asciiTheme="majorHAnsi" w:hAnsiTheme="majorHAnsi"/>
          <w:sz w:val="28"/>
        </w:rPr>
        <w:t>му восприятию действительности.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Трёх-, четырёхлетним детям для знакомства предлагаются скороговорки и загадки, которые также являются разновидностью потешного фольклора, призванного позабавить, повеселить, удивить себя и своих сверстников. Скороговорки были известны на Руси ещё с давних времён, но так же, как и сказки, первоначально бытовали во взрослой среде. Постепенно взрослые стали способствовать распространению скороговорок среди детей, осознав их педагогическую ценность. Употребление скороговорок детьми развивает у них чувство языка, содействует совершенствованию артикуляционного аппарата, именно поэтому особой популярностью среди детей пользуются произведения со сложным и богатым звуковым оформлением (обилие аллитерации, частые повторы, внутренние рифмы, ассонансы и т. п.): «Сшила Саша Саньке шапку», «У пчёлки жалко жалит жарко». В то же время скороговорка является 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весёлой и безобидной словесной игрой, заучивание и 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произношение скороговорок составляет едва ли не самое 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интересное занятие для детей. К четырём годам словарь 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ребёнка достигает двух тысяч слов, в речи преобладают </w:t>
      </w:r>
    </w:p>
    <w:p w:rsidR="000A07C4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существительные и глаголы, что, безусловно, облегчает ему </w:t>
      </w:r>
    </w:p>
    <w:p w:rsidR="00DE61CF" w:rsidRPr="00DE61CF" w:rsidRDefault="00DE61CF" w:rsidP="00BF5469">
      <w:pPr>
        <w:spacing w:after="0"/>
        <w:ind w:left="567" w:firstLine="709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>понимание и лёгкое заучивание скороговорок.</w:t>
      </w:r>
    </w:p>
    <w:p w:rsidR="00DE61CF" w:rsidRP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874809" w:rsidRDefault="00874809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874809" w:rsidRDefault="00874809" w:rsidP="00DE61CF">
      <w:pPr>
        <w:spacing w:after="0"/>
        <w:ind w:left="426" w:firstLine="283"/>
        <w:rPr>
          <w:rFonts w:asciiTheme="majorHAnsi" w:hAnsiTheme="majorHAnsi"/>
          <w:sz w:val="28"/>
        </w:rPr>
      </w:pPr>
    </w:p>
    <w:p w:rsidR="0034144C" w:rsidRDefault="0034144C" w:rsidP="00874809">
      <w:pPr>
        <w:spacing w:after="0"/>
        <w:ind w:left="426" w:firstLine="567"/>
        <w:rPr>
          <w:rFonts w:asciiTheme="majorHAnsi" w:hAnsiTheme="majorHAnsi"/>
          <w:sz w:val="28"/>
        </w:rPr>
      </w:pPr>
    </w:p>
    <w:p w:rsidR="00DE61CF" w:rsidRPr="00DE61CF" w:rsidRDefault="00DE61CF" w:rsidP="00874809">
      <w:pPr>
        <w:spacing w:after="0"/>
        <w:ind w:left="426" w:firstLine="567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Педагогическую ценность загадки, сложнейшего для ребёнка вида устного народного творчества, исследователи видят в том, что она знакомит ребёнка с «радостью мышления», направляет на предметы и явления и их отличительные признаки, повышает мыслительные способности и силу воображения. В древности загадки были средством проверки мудрости и сообразительности, они носили магический характер. Говоря о предмете, они заставляли задуматься, откуда он взялся, из чего сделан, для чего он служит людям, на что похож. Тематика загадок для маленьких ограничена их небольшим жизненным опытом: это загадки о предметах, с которыми ребёнок чаще всего сталкивается и которые оказывают на него эмоциональное воздействие, об игрушках, о домашних животных, о некоторых предметах домашнего обихода, о продуктах питания. Малышам предлагаются загадки, в которых названы яркие, характерные признаки внешнего вида (цвет, форма, величина), отмечены те качества и свойства, которые дети хорошо знают (голос животного, особенности </w:t>
      </w:r>
      <w:r w:rsidR="00874809">
        <w:rPr>
          <w:rFonts w:asciiTheme="majorHAnsi" w:hAnsiTheme="majorHAnsi"/>
          <w:sz w:val="28"/>
        </w:rPr>
        <w:t>его питания, повадки и другое).</w:t>
      </w:r>
    </w:p>
    <w:p w:rsidR="00DE61CF" w:rsidRPr="00DE61CF" w:rsidRDefault="00DE61CF" w:rsidP="00874809">
      <w:pPr>
        <w:spacing w:after="0"/>
        <w:ind w:left="426" w:firstLine="567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Освоение ребёнком речи во всём её богатстве и многообразии немыслимо без пословиц и поговорок, в которых нашла отражение вековая мудрость народа. Язык пословиц и поговорок отличается краткостью, чёткостью, лаконичностью. Пословица более понятна ребёнку и легче им запоминается, потому что наставительная мысль, заключённая в ней, облечена в краткую ритмическую форму с чётким композиционным членением суждения на части («Хочешь есть калачи— </w:t>
      </w:r>
      <w:proofErr w:type="gramStart"/>
      <w:r w:rsidRPr="00DE61CF">
        <w:rPr>
          <w:rFonts w:asciiTheme="majorHAnsi" w:hAnsiTheme="majorHAnsi"/>
          <w:sz w:val="28"/>
        </w:rPr>
        <w:t>не</w:t>
      </w:r>
      <w:proofErr w:type="gramEnd"/>
      <w:r w:rsidRPr="00DE61CF">
        <w:rPr>
          <w:rFonts w:asciiTheme="majorHAnsi" w:hAnsiTheme="majorHAnsi"/>
          <w:sz w:val="28"/>
        </w:rPr>
        <w:t xml:space="preserve"> лежи на печи», «Поспешишь — людей насмешишь»). В отличие от пословицы, поговорка лишена обобщённого поучительного смысла и представляет собой образное, нередко иносказательное определение какого-либо явления. Но поговорка не просто определяет явление, а даёт ему выразительную эмоциональную оценку, это и сближает данный жанр с детской речью, эмоциональной по своей природ</w:t>
      </w:r>
      <w:r w:rsidR="00874809">
        <w:rPr>
          <w:rFonts w:asciiTheme="majorHAnsi" w:hAnsiTheme="majorHAnsi"/>
          <w:sz w:val="28"/>
        </w:rPr>
        <w:t>е («Маленький, да удаленький»).</w:t>
      </w:r>
    </w:p>
    <w:p w:rsidR="0034144C" w:rsidRDefault="00DE61CF" w:rsidP="0034144C">
      <w:pPr>
        <w:spacing w:after="0"/>
        <w:ind w:left="1560" w:firstLine="283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>Психологи справедливо называют дошкольный возраст возрастом сказок. Это связано, прежде всего, с их доступностью для восприятия ребёнка, поскольку герои сказок всегда обладают каким-нибудь одним качеством личности: добротой или коварством, скупостью или щедростью, смелостью или трусостью. Для сказок, рекомендуемых детям данного возраста,</w:t>
      </w:r>
    </w:p>
    <w:p w:rsidR="00874809" w:rsidRDefault="00DE61CF" w:rsidP="0034144C">
      <w:pPr>
        <w:spacing w:after="0"/>
        <w:ind w:left="1560" w:firstLine="283"/>
        <w:rPr>
          <w:rFonts w:asciiTheme="majorHAnsi" w:hAnsiTheme="majorHAnsi"/>
          <w:sz w:val="28"/>
        </w:rPr>
      </w:pPr>
      <w:bookmarkStart w:id="0" w:name="_GoBack"/>
      <w:bookmarkEnd w:id="0"/>
      <w:r w:rsidRPr="00DE61CF">
        <w:rPr>
          <w:rFonts w:asciiTheme="majorHAnsi" w:hAnsiTheme="majorHAnsi"/>
          <w:sz w:val="28"/>
        </w:rPr>
        <w:t xml:space="preserve"> не характерна сложность, запутанность сюжета. </w:t>
      </w:r>
    </w:p>
    <w:p w:rsidR="00874809" w:rsidRDefault="00874809" w:rsidP="00874809">
      <w:pPr>
        <w:spacing w:after="0"/>
        <w:ind w:left="1418" w:firstLine="425"/>
        <w:rPr>
          <w:rFonts w:asciiTheme="majorHAnsi" w:hAnsiTheme="majorHAnsi"/>
          <w:sz w:val="28"/>
        </w:rPr>
      </w:pPr>
    </w:p>
    <w:p w:rsidR="00DE61CF" w:rsidRPr="00DE61CF" w:rsidRDefault="00DE61CF" w:rsidP="00874809">
      <w:pPr>
        <w:spacing w:after="0"/>
        <w:ind w:left="426" w:firstLine="425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К тому же сказка близка ребёнку эмоционально, она способствует упорядочению его противоречивых чувств, поэтому обладает своеобразным психотерапевтическим эффектом. Читая сказки, ребёнок утверждается во мнении, что мир вокруг него справедливый, гармоничный и светлый, то есть сказка </w:t>
      </w:r>
      <w:proofErr w:type="gramStart"/>
      <w:r w:rsidRPr="00DE61CF">
        <w:rPr>
          <w:rFonts w:asciiTheme="majorHAnsi" w:hAnsiTheme="majorHAnsi"/>
          <w:sz w:val="28"/>
        </w:rPr>
        <w:t>утверждает</w:t>
      </w:r>
      <w:proofErr w:type="gramEnd"/>
      <w:r w:rsidRPr="00DE61CF">
        <w:rPr>
          <w:rFonts w:asciiTheme="majorHAnsi" w:hAnsiTheme="majorHAnsi"/>
          <w:sz w:val="28"/>
        </w:rPr>
        <w:t xml:space="preserve"> идеалы добра и красоты и поддерживает их в ребёнке.</w:t>
      </w:r>
    </w:p>
    <w:p w:rsidR="00DE61CF" w:rsidRDefault="00DE61CF" w:rsidP="00DE61CF">
      <w:pPr>
        <w:spacing w:after="0"/>
        <w:ind w:left="426" w:firstLine="283"/>
        <w:rPr>
          <w:rFonts w:asciiTheme="majorHAnsi" w:hAnsiTheme="majorHAnsi"/>
          <w:sz w:val="28"/>
        </w:rPr>
      </w:pPr>
      <w:r w:rsidRPr="00DE61CF">
        <w:rPr>
          <w:rFonts w:asciiTheme="majorHAnsi" w:hAnsiTheme="majorHAnsi"/>
          <w:sz w:val="28"/>
        </w:rPr>
        <w:t xml:space="preserve">К трём-четырём годам у многих детей проявляется потребность инсценировать прослушанные сказки. Для этой цели можно использовать не только фигурки настольного театра, но и любые подходящие игрушки, особенно если ребёнок занимается этим дома. </w:t>
      </w:r>
      <w:proofErr w:type="spellStart"/>
      <w:r w:rsidRPr="00DE61CF">
        <w:rPr>
          <w:rFonts w:asciiTheme="majorHAnsi" w:hAnsiTheme="majorHAnsi"/>
          <w:sz w:val="28"/>
        </w:rPr>
        <w:t>Инсценирование</w:t>
      </w:r>
      <w:proofErr w:type="spellEnd"/>
      <w:r w:rsidRPr="00DE61CF">
        <w:rPr>
          <w:rFonts w:asciiTheme="majorHAnsi" w:hAnsiTheme="majorHAnsi"/>
          <w:sz w:val="28"/>
        </w:rPr>
        <w:t xml:space="preserve"> способствует развитию творческого воображения, мышления ребёнка и доставляет ему немало удовольствия, поэтому нужно поощрять стремление ребёнка рассказывать сказки взрослым или даже своим воображаемым слушателям — игрушкам. Со временем это может превратиться в увлекательную для него игру, которая будет занимать свободное время.</w:t>
      </w:r>
    </w:p>
    <w:p w:rsidR="00DB6EDE" w:rsidRDefault="00DB6EDE" w:rsidP="00DB6EDE">
      <w:pPr>
        <w:spacing w:after="0"/>
        <w:ind w:left="426" w:firstLine="283"/>
        <w:rPr>
          <w:rFonts w:asciiTheme="majorHAnsi" w:hAnsiTheme="majorHAnsi"/>
          <w:sz w:val="28"/>
        </w:rPr>
      </w:pPr>
      <w:r w:rsidRPr="009D57EA">
        <w:rPr>
          <w:rFonts w:asciiTheme="majorHAnsi" w:hAnsiTheme="majorHAnsi"/>
          <w:sz w:val="28"/>
        </w:rPr>
        <w:t xml:space="preserve">Малыши готовы слушать любимую книгу десятки раз, но даже самая любимая </w:t>
      </w:r>
      <w:proofErr w:type="gramStart"/>
      <w:r w:rsidRPr="009D57EA">
        <w:rPr>
          <w:rFonts w:asciiTheme="majorHAnsi" w:hAnsiTheme="majorHAnsi"/>
          <w:sz w:val="28"/>
        </w:rPr>
        <w:t>книжка</w:t>
      </w:r>
      <w:proofErr w:type="gramEnd"/>
      <w:r w:rsidRPr="009D57EA">
        <w:rPr>
          <w:rFonts w:asciiTheme="majorHAnsi" w:hAnsiTheme="majorHAnsi"/>
          <w:sz w:val="28"/>
        </w:rPr>
        <w:t xml:space="preserve"> в конце концов</w:t>
      </w:r>
      <w:r>
        <w:rPr>
          <w:rFonts w:asciiTheme="majorHAnsi" w:hAnsiTheme="majorHAnsi"/>
          <w:sz w:val="28"/>
        </w:rPr>
        <w:t xml:space="preserve"> надоедает и</w:t>
      </w:r>
      <w:r w:rsidRPr="009D57EA">
        <w:rPr>
          <w:rFonts w:asciiTheme="majorHAnsi" w:hAnsiTheme="majorHAnsi"/>
          <w:sz w:val="28"/>
        </w:rPr>
        <w:t xml:space="preserve"> перед </w:t>
      </w:r>
      <w:r>
        <w:rPr>
          <w:rFonts w:asciiTheme="majorHAnsi" w:hAnsiTheme="majorHAnsi"/>
          <w:sz w:val="28"/>
        </w:rPr>
        <w:t>родителями</w:t>
      </w:r>
      <w:r w:rsidRPr="009D57EA">
        <w:rPr>
          <w:rFonts w:asciiTheme="majorHAnsi" w:hAnsiTheme="majorHAnsi"/>
          <w:sz w:val="28"/>
        </w:rPr>
        <w:t xml:space="preserve"> встает вопрос: что почитать ребенку?</w:t>
      </w:r>
      <w:r>
        <w:rPr>
          <w:rFonts w:asciiTheme="majorHAnsi" w:hAnsiTheme="majorHAnsi"/>
          <w:sz w:val="28"/>
        </w:rPr>
        <w:t xml:space="preserve"> Вот примерный список книг для чтения детям 3-4 лет:</w:t>
      </w:r>
    </w:p>
    <w:p w:rsidR="00DB6EDE" w:rsidRPr="00075FFA" w:rsidRDefault="00DB6EDE" w:rsidP="00874809">
      <w:pPr>
        <w:spacing w:after="0"/>
        <w:ind w:left="567" w:right="-142" w:firstLine="709"/>
        <w:rPr>
          <w:rFonts w:asciiTheme="majorHAnsi" w:hAnsiTheme="majorHAnsi"/>
          <w:sz w:val="28"/>
        </w:rPr>
      </w:pPr>
      <w:r w:rsidRPr="00075FFA">
        <w:rPr>
          <w:rFonts w:asciiTheme="majorHAnsi" w:hAnsiTheme="majorHAnsi"/>
          <w:sz w:val="28"/>
        </w:rPr>
        <w:t xml:space="preserve">- Песенки, </w:t>
      </w:r>
      <w:proofErr w:type="spellStart"/>
      <w:r w:rsidRPr="00075FFA">
        <w:rPr>
          <w:rFonts w:asciiTheme="majorHAnsi" w:hAnsiTheme="majorHAnsi"/>
          <w:sz w:val="28"/>
        </w:rPr>
        <w:t>поте</w:t>
      </w:r>
      <w:r>
        <w:rPr>
          <w:rFonts w:asciiTheme="majorHAnsi" w:hAnsiTheme="majorHAnsi"/>
          <w:sz w:val="28"/>
        </w:rPr>
        <w:t>шки</w:t>
      </w:r>
      <w:proofErr w:type="spellEnd"/>
      <w:r>
        <w:rPr>
          <w:rFonts w:asciiTheme="majorHAnsi" w:hAnsiTheme="majorHAnsi"/>
          <w:sz w:val="28"/>
        </w:rPr>
        <w:t xml:space="preserve">: «Пальчик-мальчик..», «Ночь </w:t>
      </w:r>
      <w:r w:rsidRPr="00075FFA">
        <w:rPr>
          <w:rFonts w:asciiTheme="majorHAnsi" w:hAnsiTheme="majorHAnsi"/>
          <w:sz w:val="28"/>
        </w:rPr>
        <w:t xml:space="preserve">пришла..», «Сорока, сорока..», </w:t>
      </w:r>
      <w:proofErr w:type="gramStart"/>
      <w:r w:rsidRPr="00075FFA">
        <w:rPr>
          <w:rFonts w:asciiTheme="majorHAnsi" w:hAnsiTheme="majorHAnsi"/>
          <w:sz w:val="28"/>
        </w:rPr>
        <w:t>Тили-бом</w:t>
      </w:r>
      <w:proofErr w:type="gramEnd"/>
      <w:r w:rsidRPr="00075FFA">
        <w:rPr>
          <w:rFonts w:asciiTheme="majorHAnsi" w:hAnsiTheme="majorHAnsi"/>
          <w:sz w:val="28"/>
        </w:rPr>
        <w:t xml:space="preserve">! </w:t>
      </w:r>
      <w:proofErr w:type="gramStart"/>
      <w:r w:rsidRPr="00075FFA">
        <w:rPr>
          <w:rFonts w:asciiTheme="majorHAnsi" w:hAnsiTheme="majorHAnsi"/>
          <w:sz w:val="28"/>
        </w:rPr>
        <w:t>Тили-бом</w:t>
      </w:r>
      <w:proofErr w:type="gramEnd"/>
      <w:r w:rsidRPr="00075FFA">
        <w:rPr>
          <w:rFonts w:asciiTheme="majorHAnsi" w:hAnsiTheme="majorHAnsi"/>
          <w:sz w:val="28"/>
        </w:rPr>
        <w:t>!...», «Как у нашего кота…», «Жили у бабуси..», Кисонька-</w:t>
      </w:r>
      <w:proofErr w:type="spellStart"/>
      <w:r w:rsidRPr="00075FFA">
        <w:rPr>
          <w:rFonts w:asciiTheme="majorHAnsi" w:hAnsiTheme="majorHAnsi"/>
          <w:sz w:val="28"/>
        </w:rPr>
        <w:t>мурысенька</w:t>
      </w:r>
      <w:proofErr w:type="spellEnd"/>
      <w:r w:rsidRPr="00075FFA">
        <w:rPr>
          <w:rFonts w:asciiTheme="majorHAnsi" w:hAnsiTheme="majorHAnsi"/>
          <w:sz w:val="28"/>
        </w:rPr>
        <w:t>..», «Травка-муравка», «Дождик, дождик, пуще..», «Б</w:t>
      </w:r>
      <w:r>
        <w:rPr>
          <w:rFonts w:asciiTheme="majorHAnsi" w:hAnsiTheme="majorHAnsi"/>
          <w:sz w:val="28"/>
        </w:rPr>
        <w:t>ожья коровка..», «Радуга-дуга…»</w:t>
      </w:r>
    </w:p>
    <w:p w:rsidR="00E3718A" w:rsidRPr="00E3718A" w:rsidRDefault="00E3718A" w:rsidP="00E3718A">
      <w:pPr>
        <w:spacing w:after="0"/>
        <w:ind w:left="567" w:right="-142" w:firstLine="709"/>
        <w:rPr>
          <w:rFonts w:asciiTheme="majorHAnsi" w:hAnsiTheme="majorHAnsi"/>
          <w:sz w:val="28"/>
        </w:rPr>
      </w:pPr>
      <w:r w:rsidRPr="00E3718A">
        <w:rPr>
          <w:rFonts w:asciiTheme="majorHAnsi" w:hAnsiTheme="majorHAnsi"/>
          <w:sz w:val="28"/>
        </w:rPr>
        <w:t xml:space="preserve">- </w:t>
      </w:r>
      <w:r>
        <w:rPr>
          <w:rFonts w:asciiTheme="majorHAnsi" w:hAnsiTheme="majorHAnsi"/>
          <w:sz w:val="28"/>
        </w:rPr>
        <w:t>Р</w:t>
      </w:r>
      <w:r w:rsidRPr="00E3718A">
        <w:rPr>
          <w:rFonts w:asciiTheme="majorHAnsi" w:hAnsiTheme="majorHAnsi"/>
          <w:sz w:val="28"/>
        </w:rPr>
        <w:t xml:space="preserve">усские народные сказки: </w:t>
      </w:r>
      <w:proofErr w:type="gramStart"/>
      <w:r w:rsidRPr="00E3718A">
        <w:rPr>
          <w:rFonts w:asciiTheme="majorHAnsi" w:hAnsiTheme="majorHAnsi"/>
          <w:sz w:val="28"/>
        </w:rPr>
        <w:t>«Теремок»</w:t>
      </w:r>
      <w:r>
        <w:rPr>
          <w:rFonts w:asciiTheme="majorHAnsi" w:hAnsiTheme="majorHAnsi"/>
          <w:sz w:val="28"/>
        </w:rPr>
        <w:t>,</w:t>
      </w:r>
      <w:r w:rsidRPr="00E3718A">
        <w:rPr>
          <w:rFonts w:asciiTheme="majorHAnsi" w:hAnsiTheme="majorHAnsi"/>
          <w:sz w:val="28"/>
        </w:rPr>
        <w:t xml:space="preserve"> «Лиса и заяц», «Колобок», </w:t>
      </w:r>
      <w:r>
        <w:rPr>
          <w:rFonts w:asciiTheme="majorHAnsi" w:hAnsiTheme="majorHAnsi"/>
          <w:sz w:val="28"/>
        </w:rPr>
        <w:t xml:space="preserve">«Гуси-лебеди», </w:t>
      </w:r>
      <w:r w:rsidRPr="00E3718A">
        <w:rPr>
          <w:rFonts w:asciiTheme="majorHAnsi" w:hAnsiTheme="majorHAnsi"/>
          <w:sz w:val="28"/>
        </w:rPr>
        <w:t xml:space="preserve"> «У страха глаза велики»,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«Бычок - черный бочок, белые копытца»,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>«</w:t>
      </w:r>
      <w:proofErr w:type="spellStart"/>
      <w:r w:rsidRPr="00E3718A">
        <w:rPr>
          <w:rFonts w:asciiTheme="majorHAnsi" w:hAnsiTheme="majorHAnsi"/>
          <w:sz w:val="28"/>
        </w:rPr>
        <w:t>Снегурушка</w:t>
      </w:r>
      <w:proofErr w:type="spellEnd"/>
      <w:r w:rsidRPr="00E3718A">
        <w:rPr>
          <w:rFonts w:asciiTheme="majorHAnsi" w:hAnsiTheme="majorHAnsi"/>
          <w:sz w:val="28"/>
        </w:rPr>
        <w:t xml:space="preserve"> и лиса»,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«Волк и козлята», </w:t>
      </w:r>
      <w:r>
        <w:rPr>
          <w:rFonts w:asciiTheme="majorHAnsi" w:hAnsiTheme="majorHAnsi"/>
          <w:sz w:val="28"/>
        </w:rPr>
        <w:t xml:space="preserve"> «Снегурочка и лиса», </w:t>
      </w:r>
      <w:r w:rsidRPr="00E3718A">
        <w:rPr>
          <w:rFonts w:asciiTheme="majorHAnsi" w:hAnsiTheme="majorHAnsi"/>
          <w:sz w:val="28"/>
        </w:rPr>
        <w:t>«Кот, пету</w:t>
      </w:r>
      <w:r>
        <w:rPr>
          <w:rFonts w:asciiTheme="majorHAnsi" w:hAnsiTheme="majorHAnsi"/>
          <w:sz w:val="28"/>
        </w:rPr>
        <w:t>х и лиса».</w:t>
      </w:r>
      <w:proofErr w:type="gramEnd"/>
    </w:p>
    <w:p w:rsidR="00E3718A" w:rsidRPr="00E3718A" w:rsidRDefault="00E3718A" w:rsidP="00E3718A">
      <w:pPr>
        <w:spacing w:after="0"/>
        <w:ind w:left="567" w:right="-142" w:firstLine="709"/>
        <w:rPr>
          <w:rFonts w:asciiTheme="majorHAnsi" w:hAnsiTheme="majorHAnsi"/>
          <w:sz w:val="28"/>
        </w:rPr>
      </w:pPr>
      <w:r w:rsidRPr="00E3718A">
        <w:rPr>
          <w:rFonts w:asciiTheme="majorHAnsi" w:hAnsiTheme="majorHAnsi"/>
          <w:sz w:val="28"/>
        </w:rPr>
        <w:t xml:space="preserve">- </w:t>
      </w:r>
      <w:r>
        <w:rPr>
          <w:rFonts w:asciiTheme="majorHAnsi" w:hAnsiTheme="majorHAnsi"/>
          <w:sz w:val="28"/>
        </w:rPr>
        <w:t>С</w:t>
      </w:r>
      <w:r w:rsidRPr="00E3718A">
        <w:rPr>
          <w:rFonts w:asciiTheme="majorHAnsi" w:hAnsiTheme="majorHAnsi"/>
          <w:sz w:val="28"/>
        </w:rPr>
        <w:t xml:space="preserve">казки народов мира: </w:t>
      </w:r>
      <w:proofErr w:type="gramStart"/>
      <w:r w:rsidRPr="00E3718A">
        <w:rPr>
          <w:rFonts w:asciiTheme="majorHAnsi" w:hAnsiTheme="majorHAnsi"/>
          <w:sz w:val="28"/>
        </w:rPr>
        <w:t xml:space="preserve">«Пых»,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>«Упрямые козы</w:t>
      </w:r>
      <w:r>
        <w:rPr>
          <w:rFonts w:asciiTheme="majorHAnsi" w:hAnsiTheme="majorHAnsi"/>
          <w:sz w:val="28"/>
        </w:rPr>
        <w:t xml:space="preserve">», </w:t>
      </w:r>
      <w:r w:rsidRPr="00E3718A">
        <w:rPr>
          <w:rFonts w:asciiTheme="majorHAnsi" w:hAnsiTheme="majorHAnsi"/>
          <w:sz w:val="28"/>
        </w:rPr>
        <w:t xml:space="preserve"> «Лиса-нянька», «Свинья и коршун»,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 сказка народов Мозамбика,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«Храбрец-молодец», «У солнышка в гостях»,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«Лесной мишка и проказница мышка», </w:t>
      </w:r>
      <w:r>
        <w:rPr>
          <w:rFonts w:asciiTheme="majorHAnsi" w:hAnsiTheme="majorHAnsi"/>
          <w:sz w:val="28"/>
        </w:rPr>
        <w:t xml:space="preserve">«Коза-дереза»,  </w:t>
      </w:r>
      <w:r w:rsidRPr="00E3718A">
        <w:rPr>
          <w:rFonts w:asciiTheme="majorHAnsi" w:hAnsiTheme="majorHAnsi"/>
          <w:sz w:val="28"/>
        </w:rPr>
        <w:t xml:space="preserve">«Петух и лиса», </w:t>
      </w:r>
      <w:r>
        <w:rPr>
          <w:rFonts w:asciiTheme="majorHAnsi" w:hAnsiTheme="majorHAnsi"/>
          <w:sz w:val="28"/>
        </w:rPr>
        <w:t xml:space="preserve"> </w:t>
      </w:r>
      <w:r w:rsidRPr="00E3718A">
        <w:rPr>
          <w:rFonts w:asciiTheme="majorHAnsi" w:hAnsiTheme="majorHAnsi"/>
          <w:sz w:val="28"/>
        </w:rPr>
        <w:t xml:space="preserve">«Два жадных медвежонка», </w:t>
      </w:r>
      <w:r>
        <w:rPr>
          <w:rFonts w:asciiTheme="majorHAnsi" w:hAnsiTheme="majorHAnsi"/>
          <w:sz w:val="28"/>
        </w:rPr>
        <w:t xml:space="preserve"> «Рукавичка».</w:t>
      </w:r>
      <w:proofErr w:type="gramEnd"/>
    </w:p>
    <w:p w:rsidR="00DB6EDE" w:rsidRPr="00075FFA" w:rsidRDefault="00E3718A" w:rsidP="00E3718A">
      <w:pPr>
        <w:spacing w:after="0"/>
        <w:ind w:left="1418" w:right="566" w:firstLine="567"/>
        <w:rPr>
          <w:rFonts w:asciiTheme="majorHAnsi" w:hAnsiTheme="majorHAnsi"/>
          <w:sz w:val="28"/>
        </w:rPr>
      </w:pPr>
      <w:r w:rsidRPr="00E3718A">
        <w:rPr>
          <w:rFonts w:asciiTheme="majorHAnsi" w:hAnsiTheme="majorHAnsi"/>
          <w:sz w:val="28"/>
        </w:rPr>
        <w:t xml:space="preserve">- </w:t>
      </w:r>
      <w:r>
        <w:rPr>
          <w:rFonts w:asciiTheme="majorHAnsi" w:hAnsiTheme="majorHAnsi"/>
          <w:sz w:val="28"/>
        </w:rPr>
        <w:t>Л</w:t>
      </w:r>
      <w:r w:rsidRPr="00E3718A">
        <w:rPr>
          <w:rFonts w:asciiTheme="majorHAnsi" w:hAnsiTheme="majorHAnsi"/>
          <w:sz w:val="28"/>
        </w:rPr>
        <w:t xml:space="preserve">итературные сказки писателей России: «Яблоко», «Палочка-выручалочка», В. </w:t>
      </w:r>
      <w:proofErr w:type="spellStart"/>
      <w:r w:rsidRPr="00E3718A">
        <w:rPr>
          <w:rFonts w:asciiTheme="majorHAnsi" w:hAnsiTheme="majorHAnsi"/>
          <w:sz w:val="28"/>
        </w:rPr>
        <w:t>Сутеев</w:t>
      </w:r>
      <w:proofErr w:type="spellEnd"/>
      <w:r w:rsidRPr="00E3718A">
        <w:rPr>
          <w:rFonts w:asciiTheme="majorHAnsi" w:hAnsiTheme="majorHAnsi"/>
          <w:sz w:val="28"/>
        </w:rPr>
        <w:t xml:space="preserve">; «Сказка про храброго Зайца – длинные уши, косые глаза, короткий хвост», Д. </w:t>
      </w:r>
      <w:proofErr w:type="gramStart"/>
      <w:r w:rsidRPr="00E3718A">
        <w:rPr>
          <w:rFonts w:asciiTheme="majorHAnsi" w:hAnsiTheme="majorHAnsi"/>
          <w:sz w:val="28"/>
        </w:rPr>
        <w:t>Мамин-Сибиряк</w:t>
      </w:r>
      <w:proofErr w:type="gramEnd"/>
      <w:r w:rsidRPr="00E3718A">
        <w:rPr>
          <w:rFonts w:asciiTheme="majorHAnsi" w:hAnsiTheme="majorHAnsi"/>
          <w:sz w:val="28"/>
        </w:rPr>
        <w:t>; «Телефон», «</w:t>
      </w:r>
      <w:proofErr w:type="spellStart"/>
      <w:r w:rsidRPr="00E3718A">
        <w:rPr>
          <w:rFonts w:asciiTheme="majorHAnsi" w:hAnsiTheme="majorHAnsi"/>
          <w:sz w:val="28"/>
        </w:rPr>
        <w:t>Мойдодыр</w:t>
      </w:r>
      <w:proofErr w:type="spellEnd"/>
      <w:r w:rsidRPr="00E3718A">
        <w:rPr>
          <w:rFonts w:asciiTheme="majorHAnsi" w:hAnsiTheme="majorHAnsi"/>
          <w:sz w:val="28"/>
        </w:rPr>
        <w:t>», «Айболит», К. Чуковский.</w:t>
      </w:r>
    </w:p>
    <w:p w:rsidR="00DB6EDE" w:rsidRDefault="00DB6EDE" w:rsidP="007A1C88"/>
    <w:p w:rsidR="00DB1B95" w:rsidRDefault="00DB1B95" w:rsidP="007A1C88"/>
    <w:p w:rsidR="00C62A01" w:rsidRDefault="00C62A01" w:rsidP="007A1C88"/>
    <w:p w:rsidR="00C62A01" w:rsidRPr="00A75987" w:rsidRDefault="00C62A01" w:rsidP="00A75987">
      <w:pPr>
        <w:ind w:left="567" w:firstLine="709"/>
        <w:rPr>
          <w:rFonts w:asciiTheme="majorHAnsi" w:hAnsiTheme="majorHAnsi"/>
          <w:sz w:val="28"/>
        </w:rPr>
      </w:pPr>
      <w:r>
        <w:tab/>
      </w:r>
      <w:r w:rsidRPr="00A75987">
        <w:rPr>
          <w:rFonts w:asciiTheme="majorHAnsi" w:hAnsiTheme="majorHAnsi"/>
          <w:sz w:val="28"/>
        </w:rPr>
        <w:t xml:space="preserve">В период самоизоляции общественные библиотеки закрыты. </w:t>
      </w:r>
      <w:proofErr w:type="spellStart"/>
      <w:r w:rsidRPr="00A75987">
        <w:rPr>
          <w:rFonts w:asciiTheme="majorHAnsi" w:hAnsiTheme="majorHAnsi"/>
          <w:sz w:val="28"/>
        </w:rPr>
        <w:t>Минкомсвязь</w:t>
      </w:r>
      <w:proofErr w:type="spellEnd"/>
      <w:r w:rsidRPr="00A75987">
        <w:rPr>
          <w:rFonts w:asciiTheme="majorHAnsi" w:hAnsiTheme="majorHAnsi"/>
          <w:sz w:val="28"/>
        </w:rPr>
        <w:t xml:space="preserve"> России предлагает бесплатный доступ к онлайн ресурсам, где вы можете найти и прочитать детям интересные книги</w:t>
      </w:r>
      <w:r w:rsidR="00A75987" w:rsidRPr="00A75987">
        <w:rPr>
          <w:rFonts w:asciiTheme="majorHAnsi" w:hAnsiTheme="majorHAnsi"/>
          <w:sz w:val="28"/>
        </w:rPr>
        <w:t>:</w:t>
      </w:r>
    </w:p>
    <w:p w:rsidR="00A75987" w:rsidRPr="00A75987" w:rsidRDefault="006E35EF" w:rsidP="00A75987">
      <w:pPr>
        <w:pStyle w:val="a6"/>
        <w:numPr>
          <w:ilvl w:val="0"/>
          <w:numId w:val="1"/>
        </w:numPr>
        <w:ind w:left="567" w:firstLine="709"/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 </w:t>
      </w:r>
      <w:hyperlink r:id="rId7" w:history="1">
        <w:r w:rsidR="00A75987" w:rsidRPr="00A75987">
          <w:rPr>
            <w:rStyle w:val="a5"/>
            <w:rFonts w:asciiTheme="majorHAnsi" w:hAnsiTheme="majorHAnsi"/>
            <w:sz w:val="28"/>
          </w:rPr>
          <w:t>https://ebook.alpina.ru/</w:t>
        </w:r>
      </w:hyperlink>
    </w:p>
    <w:p w:rsidR="00A75987" w:rsidRPr="00A75987" w:rsidRDefault="00A75987" w:rsidP="00A75987">
      <w:pPr>
        <w:ind w:left="567" w:firstLine="709"/>
        <w:rPr>
          <w:rFonts w:asciiTheme="majorHAnsi" w:hAnsiTheme="majorHAnsi"/>
          <w:b/>
          <w:bCs/>
          <w:sz w:val="28"/>
        </w:rPr>
      </w:pPr>
      <w:r w:rsidRPr="00A75987">
        <w:rPr>
          <w:rFonts w:asciiTheme="majorHAnsi" w:hAnsiTheme="majorHAnsi"/>
          <w:b/>
          <w:bCs/>
          <w:sz w:val="28"/>
        </w:rPr>
        <w:t>БЕСПЛАТНО</w:t>
      </w:r>
    </w:p>
    <w:p w:rsidR="00A75987" w:rsidRPr="00A75987" w:rsidRDefault="00A75987" w:rsidP="00A75987">
      <w:pPr>
        <w:ind w:left="567" w:firstLine="709"/>
        <w:rPr>
          <w:rFonts w:asciiTheme="majorHAnsi" w:hAnsiTheme="majorHAnsi"/>
          <w:b/>
          <w:bCs/>
          <w:sz w:val="28"/>
        </w:rPr>
      </w:pPr>
      <w:r w:rsidRPr="00A75987">
        <w:rPr>
          <w:rFonts w:asciiTheme="majorHAnsi" w:hAnsiTheme="majorHAnsi"/>
          <w:b/>
          <w:bCs/>
          <w:sz w:val="28"/>
        </w:rPr>
        <w:t xml:space="preserve">По </w:t>
      </w:r>
      <w:proofErr w:type="spellStart"/>
      <w:r w:rsidRPr="00A75987">
        <w:rPr>
          <w:rFonts w:asciiTheme="majorHAnsi" w:hAnsiTheme="majorHAnsi"/>
          <w:b/>
          <w:bCs/>
          <w:sz w:val="28"/>
        </w:rPr>
        <w:t>промокоду</w:t>
      </w:r>
      <w:proofErr w:type="spellEnd"/>
      <w:r w:rsidRPr="00A75987">
        <w:rPr>
          <w:rFonts w:asciiTheme="majorHAnsi" w:hAnsiTheme="majorHAnsi"/>
          <w:b/>
          <w:bCs/>
          <w:sz w:val="28"/>
        </w:rPr>
        <w:t xml:space="preserve"> GIFT_STAYHOME</w:t>
      </w:r>
    </w:p>
    <w:p w:rsidR="00A75987" w:rsidRPr="00A75987" w:rsidRDefault="006E35EF" w:rsidP="00A75987">
      <w:pPr>
        <w:pStyle w:val="a6"/>
        <w:numPr>
          <w:ilvl w:val="0"/>
          <w:numId w:val="1"/>
        </w:numPr>
        <w:ind w:left="567" w:firstLine="709"/>
        <w:rPr>
          <w:rFonts w:asciiTheme="majorHAnsi" w:hAnsiTheme="majorHAnsi"/>
          <w:b/>
          <w:bCs/>
          <w:sz w:val="28"/>
        </w:rPr>
      </w:pPr>
      <w:r>
        <w:rPr>
          <w:rFonts w:asciiTheme="majorHAnsi" w:hAnsiTheme="majorHAnsi"/>
          <w:b/>
          <w:bCs/>
          <w:sz w:val="28"/>
        </w:rPr>
        <w:t xml:space="preserve">  </w:t>
      </w:r>
      <w:hyperlink r:id="rId8" w:history="1">
        <w:r w:rsidR="00A75987" w:rsidRPr="00A75987">
          <w:rPr>
            <w:rStyle w:val="a5"/>
            <w:rFonts w:asciiTheme="majorHAnsi" w:hAnsiTheme="majorHAnsi"/>
            <w:b/>
            <w:bCs/>
            <w:sz w:val="28"/>
          </w:rPr>
          <w:t>https://mybook.ru/</w:t>
        </w:r>
      </w:hyperlink>
    </w:p>
    <w:p w:rsidR="00A75987" w:rsidRDefault="00A75987" w:rsidP="00A75987">
      <w:pPr>
        <w:ind w:left="567" w:firstLine="709"/>
        <w:rPr>
          <w:rFonts w:asciiTheme="majorHAnsi" w:hAnsiTheme="majorHAnsi"/>
          <w:b/>
          <w:bCs/>
          <w:sz w:val="28"/>
        </w:rPr>
      </w:pPr>
      <w:r w:rsidRPr="00A75987">
        <w:rPr>
          <w:rFonts w:asciiTheme="majorHAnsi" w:hAnsiTheme="majorHAnsi"/>
          <w:b/>
          <w:bCs/>
          <w:sz w:val="28"/>
        </w:rPr>
        <w:t xml:space="preserve"> По </w:t>
      </w:r>
      <w:proofErr w:type="spellStart"/>
      <w:r w:rsidRPr="00A75987">
        <w:rPr>
          <w:rFonts w:asciiTheme="majorHAnsi" w:hAnsiTheme="majorHAnsi"/>
          <w:b/>
          <w:bCs/>
          <w:sz w:val="28"/>
        </w:rPr>
        <w:t>промокоду</w:t>
      </w:r>
      <w:proofErr w:type="spellEnd"/>
      <w:r w:rsidRPr="00A75987">
        <w:rPr>
          <w:rFonts w:asciiTheme="majorHAnsi" w:hAnsiTheme="majorHAnsi"/>
          <w:b/>
          <w:bCs/>
          <w:sz w:val="28"/>
        </w:rPr>
        <w:t xml:space="preserve"> STAYHOME доступ на месяц к стандартной подписке</w:t>
      </w:r>
    </w:p>
    <w:p w:rsidR="006E35EF" w:rsidRDefault="006E35EF" w:rsidP="006E35EF">
      <w:pPr>
        <w:pStyle w:val="a6"/>
        <w:numPr>
          <w:ilvl w:val="0"/>
          <w:numId w:val="1"/>
        </w:numPr>
        <w:ind w:firstLine="556"/>
        <w:rPr>
          <w:rFonts w:asciiTheme="majorHAnsi" w:hAnsiTheme="majorHAnsi"/>
          <w:b/>
          <w:bCs/>
          <w:sz w:val="28"/>
        </w:rPr>
      </w:pPr>
      <w:r w:rsidRPr="006E35EF">
        <w:rPr>
          <w:rFonts w:asciiTheme="majorHAnsi" w:hAnsiTheme="majorHAnsi"/>
          <w:b/>
          <w:bCs/>
          <w:sz w:val="28"/>
        </w:rPr>
        <w:t xml:space="preserve">   </w:t>
      </w:r>
      <w:hyperlink r:id="rId9" w:history="1">
        <w:r w:rsidRPr="006E35EF">
          <w:rPr>
            <w:rStyle w:val="a5"/>
            <w:rFonts w:asciiTheme="majorHAnsi" w:hAnsiTheme="majorHAnsi"/>
            <w:b/>
            <w:bCs/>
            <w:sz w:val="28"/>
          </w:rPr>
          <w:t>https://rusneb.ru/</w:t>
        </w:r>
      </w:hyperlink>
    </w:p>
    <w:p w:rsidR="009E13CB" w:rsidRDefault="009E13CB" w:rsidP="009E13CB">
      <w:pPr>
        <w:pStyle w:val="a6"/>
        <w:ind w:left="1276"/>
        <w:rPr>
          <w:rFonts w:asciiTheme="majorHAnsi" w:hAnsiTheme="majorHAnsi"/>
          <w:b/>
          <w:bCs/>
          <w:sz w:val="28"/>
        </w:rPr>
      </w:pPr>
    </w:p>
    <w:p w:rsidR="009E13CB" w:rsidRDefault="009E13CB" w:rsidP="009E13CB">
      <w:pPr>
        <w:pStyle w:val="a6"/>
        <w:ind w:left="1276"/>
        <w:rPr>
          <w:rFonts w:asciiTheme="majorHAnsi" w:hAnsiTheme="majorHAnsi"/>
          <w:b/>
          <w:bCs/>
          <w:sz w:val="28"/>
        </w:rPr>
      </w:pPr>
      <w:r w:rsidRPr="009E13CB">
        <w:rPr>
          <w:rFonts w:asciiTheme="majorHAnsi" w:hAnsiTheme="majorHAnsi"/>
          <w:b/>
          <w:bCs/>
          <w:sz w:val="28"/>
        </w:rPr>
        <w:t>БЕСПЛАТНО</w:t>
      </w:r>
    </w:p>
    <w:p w:rsidR="009E13CB" w:rsidRDefault="009E13CB" w:rsidP="009E13CB">
      <w:pPr>
        <w:pStyle w:val="a6"/>
        <w:ind w:left="1276"/>
        <w:rPr>
          <w:rFonts w:asciiTheme="majorHAnsi" w:hAnsiTheme="majorHAnsi"/>
          <w:b/>
          <w:bCs/>
          <w:sz w:val="28"/>
        </w:rPr>
      </w:pPr>
    </w:p>
    <w:p w:rsidR="009E13CB" w:rsidRDefault="007050E1" w:rsidP="007050E1">
      <w:pPr>
        <w:pStyle w:val="a6"/>
        <w:numPr>
          <w:ilvl w:val="0"/>
          <w:numId w:val="1"/>
        </w:numPr>
        <w:ind w:firstLine="556"/>
        <w:rPr>
          <w:rFonts w:asciiTheme="majorHAnsi" w:hAnsiTheme="majorHAnsi"/>
          <w:b/>
          <w:bCs/>
          <w:sz w:val="28"/>
        </w:rPr>
      </w:pPr>
      <w:r>
        <w:rPr>
          <w:rFonts w:asciiTheme="majorHAnsi" w:hAnsiTheme="majorHAnsi"/>
          <w:b/>
          <w:bCs/>
          <w:sz w:val="28"/>
        </w:rPr>
        <w:t xml:space="preserve">   </w:t>
      </w:r>
      <w:hyperlink r:id="rId10" w:history="1">
        <w:r w:rsidRPr="007050E1">
          <w:rPr>
            <w:rStyle w:val="a5"/>
            <w:rFonts w:asciiTheme="majorHAnsi" w:hAnsiTheme="majorHAnsi"/>
            <w:b/>
            <w:bCs/>
            <w:sz w:val="28"/>
          </w:rPr>
          <w:t>http://salon.megafon.ru/books/</w:t>
        </w:r>
      </w:hyperlink>
    </w:p>
    <w:p w:rsidR="007050E1" w:rsidRDefault="007050E1" w:rsidP="007050E1">
      <w:pPr>
        <w:pStyle w:val="a6"/>
        <w:ind w:left="1276"/>
        <w:rPr>
          <w:rFonts w:asciiTheme="majorHAnsi" w:hAnsiTheme="majorHAnsi"/>
          <w:b/>
          <w:bCs/>
          <w:sz w:val="28"/>
        </w:rPr>
      </w:pPr>
    </w:p>
    <w:p w:rsidR="007050E1" w:rsidRDefault="007050E1" w:rsidP="007050E1">
      <w:pPr>
        <w:pStyle w:val="a6"/>
        <w:ind w:left="1276"/>
        <w:rPr>
          <w:rFonts w:asciiTheme="majorHAnsi" w:hAnsiTheme="majorHAnsi"/>
          <w:b/>
          <w:bCs/>
          <w:sz w:val="28"/>
        </w:rPr>
      </w:pPr>
      <w:r w:rsidRPr="007050E1">
        <w:rPr>
          <w:rFonts w:asciiTheme="majorHAnsi" w:hAnsiTheme="majorHAnsi"/>
          <w:b/>
          <w:bCs/>
          <w:sz w:val="28"/>
        </w:rPr>
        <w:t>БЕСПЛАТНО</w:t>
      </w:r>
    </w:p>
    <w:p w:rsidR="007050E1" w:rsidRDefault="007050E1" w:rsidP="007050E1">
      <w:pPr>
        <w:pStyle w:val="a6"/>
        <w:ind w:left="1276"/>
        <w:rPr>
          <w:rFonts w:asciiTheme="majorHAnsi" w:hAnsiTheme="majorHAnsi"/>
          <w:b/>
          <w:bCs/>
          <w:sz w:val="28"/>
        </w:rPr>
      </w:pPr>
    </w:p>
    <w:p w:rsidR="007050E1" w:rsidRDefault="007050E1" w:rsidP="007050E1">
      <w:pPr>
        <w:pStyle w:val="a6"/>
        <w:numPr>
          <w:ilvl w:val="0"/>
          <w:numId w:val="1"/>
        </w:numPr>
        <w:ind w:firstLine="556"/>
        <w:rPr>
          <w:rFonts w:asciiTheme="majorHAnsi" w:hAnsiTheme="majorHAnsi"/>
          <w:b/>
          <w:bCs/>
          <w:sz w:val="28"/>
        </w:rPr>
      </w:pPr>
      <w:r>
        <w:rPr>
          <w:rFonts w:asciiTheme="majorHAnsi" w:hAnsiTheme="majorHAnsi"/>
          <w:b/>
          <w:bCs/>
          <w:sz w:val="28"/>
        </w:rPr>
        <w:t xml:space="preserve">   </w:t>
      </w:r>
      <w:hyperlink r:id="rId11" w:history="1">
        <w:r w:rsidRPr="007050E1">
          <w:rPr>
            <w:rStyle w:val="a5"/>
            <w:rFonts w:asciiTheme="majorHAnsi" w:hAnsiTheme="majorHAnsi"/>
            <w:b/>
            <w:bCs/>
            <w:sz w:val="28"/>
          </w:rPr>
          <w:t>https://ru.bookmate.com/code?promo=VSE</w:t>
        </w:r>
      </w:hyperlink>
    </w:p>
    <w:p w:rsidR="007050E1" w:rsidRPr="007050E1" w:rsidRDefault="007050E1" w:rsidP="007050E1">
      <w:pPr>
        <w:ind w:left="568" w:firstLine="708"/>
        <w:rPr>
          <w:rFonts w:asciiTheme="majorHAnsi" w:hAnsiTheme="majorHAnsi"/>
          <w:b/>
          <w:bCs/>
          <w:sz w:val="28"/>
        </w:rPr>
      </w:pPr>
      <w:r w:rsidRPr="007050E1">
        <w:rPr>
          <w:rFonts w:asciiTheme="majorHAnsi" w:hAnsiTheme="majorHAnsi"/>
          <w:b/>
          <w:bCs/>
          <w:sz w:val="28"/>
        </w:rPr>
        <w:t>БЕСПЛАТНО</w:t>
      </w:r>
    </w:p>
    <w:p w:rsidR="007050E1" w:rsidRPr="007050E1" w:rsidRDefault="007050E1" w:rsidP="007050E1">
      <w:pPr>
        <w:ind w:left="568" w:firstLine="140"/>
        <w:rPr>
          <w:rFonts w:asciiTheme="majorHAnsi" w:hAnsiTheme="majorHAnsi"/>
          <w:b/>
          <w:bCs/>
          <w:sz w:val="28"/>
        </w:rPr>
      </w:pPr>
      <w:r w:rsidRPr="007050E1">
        <w:rPr>
          <w:rFonts w:asciiTheme="majorHAnsi" w:hAnsiTheme="majorHAnsi"/>
          <w:b/>
          <w:bCs/>
          <w:sz w:val="28"/>
        </w:rPr>
        <w:t xml:space="preserve">Премиум-подписка на месяц без ввода карты по </w:t>
      </w:r>
      <w:proofErr w:type="spellStart"/>
      <w:r w:rsidRPr="007050E1">
        <w:rPr>
          <w:rFonts w:asciiTheme="majorHAnsi" w:hAnsiTheme="majorHAnsi"/>
          <w:b/>
          <w:bCs/>
          <w:sz w:val="28"/>
        </w:rPr>
        <w:t>промокоду</w:t>
      </w:r>
      <w:proofErr w:type="spellEnd"/>
      <w:r w:rsidRPr="007050E1">
        <w:rPr>
          <w:rFonts w:asciiTheme="majorHAnsi" w:hAnsiTheme="majorHAnsi"/>
          <w:b/>
          <w:bCs/>
          <w:sz w:val="28"/>
        </w:rPr>
        <w:t xml:space="preserve"> VSE</w:t>
      </w:r>
    </w:p>
    <w:p w:rsidR="007050E1" w:rsidRDefault="00CB5D49" w:rsidP="00CB5D49">
      <w:pPr>
        <w:pStyle w:val="a6"/>
        <w:numPr>
          <w:ilvl w:val="0"/>
          <w:numId w:val="1"/>
        </w:numPr>
        <w:ind w:firstLine="556"/>
        <w:rPr>
          <w:rFonts w:asciiTheme="majorHAnsi" w:hAnsiTheme="majorHAnsi"/>
          <w:b/>
          <w:bCs/>
          <w:sz w:val="28"/>
        </w:rPr>
      </w:pPr>
      <w:r>
        <w:rPr>
          <w:rFonts w:asciiTheme="majorHAnsi" w:hAnsiTheme="majorHAnsi"/>
          <w:b/>
          <w:bCs/>
          <w:sz w:val="28"/>
        </w:rPr>
        <w:t xml:space="preserve">    </w:t>
      </w:r>
      <w:hyperlink r:id="rId12" w:history="1">
        <w:r w:rsidRPr="00CB5D49">
          <w:rPr>
            <w:rStyle w:val="a5"/>
            <w:rFonts w:asciiTheme="majorHAnsi" w:hAnsiTheme="majorHAnsi"/>
            <w:b/>
            <w:bCs/>
            <w:sz w:val="28"/>
          </w:rPr>
          <w:t>https://www.litres.ru/o-kompanii/biblioteka/</w:t>
        </w:r>
      </w:hyperlink>
    </w:p>
    <w:p w:rsidR="00CB5D49" w:rsidRPr="00CB5D49" w:rsidRDefault="00CB5D49" w:rsidP="00CB5D49">
      <w:pPr>
        <w:ind w:firstLine="1276"/>
        <w:rPr>
          <w:rFonts w:asciiTheme="majorHAnsi" w:hAnsiTheme="majorHAnsi"/>
          <w:b/>
          <w:bCs/>
          <w:sz w:val="28"/>
        </w:rPr>
      </w:pPr>
      <w:r w:rsidRPr="00CB5D49">
        <w:rPr>
          <w:rFonts w:asciiTheme="majorHAnsi" w:hAnsiTheme="majorHAnsi"/>
          <w:b/>
          <w:bCs/>
          <w:sz w:val="28"/>
        </w:rPr>
        <w:t>БЕСПЛАТНО</w:t>
      </w:r>
    </w:p>
    <w:p w:rsidR="00CB5D49" w:rsidRDefault="00CB5D49" w:rsidP="00CB5D49">
      <w:pPr>
        <w:ind w:firstLine="708"/>
        <w:rPr>
          <w:rFonts w:asciiTheme="majorHAnsi" w:hAnsiTheme="majorHAnsi"/>
          <w:b/>
          <w:bCs/>
          <w:sz w:val="28"/>
        </w:rPr>
      </w:pPr>
      <w:r w:rsidRPr="00CB5D49">
        <w:rPr>
          <w:rFonts w:asciiTheme="majorHAnsi" w:hAnsiTheme="majorHAnsi"/>
          <w:b/>
          <w:bCs/>
          <w:sz w:val="28"/>
        </w:rPr>
        <w:t>Представляет бесплатный дост</w:t>
      </w:r>
      <w:r>
        <w:rPr>
          <w:rFonts w:asciiTheme="majorHAnsi" w:hAnsiTheme="majorHAnsi"/>
          <w:b/>
          <w:bCs/>
          <w:sz w:val="28"/>
        </w:rPr>
        <w:t xml:space="preserve">уп к 50 тыс. произведений </w:t>
      </w:r>
    </w:p>
    <w:p w:rsidR="00CB5D49" w:rsidRDefault="009E67B4" w:rsidP="009E67B4">
      <w:pPr>
        <w:pStyle w:val="a6"/>
        <w:numPr>
          <w:ilvl w:val="0"/>
          <w:numId w:val="1"/>
        </w:numPr>
        <w:ind w:firstLine="556"/>
        <w:rPr>
          <w:rFonts w:asciiTheme="majorHAnsi" w:hAnsiTheme="majorHAnsi"/>
          <w:b/>
          <w:bCs/>
          <w:sz w:val="28"/>
        </w:rPr>
      </w:pPr>
      <w:r>
        <w:rPr>
          <w:rFonts w:asciiTheme="majorHAnsi" w:hAnsiTheme="majorHAnsi"/>
          <w:b/>
          <w:bCs/>
          <w:sz w:val="28"/>
        </w:rPr>
        <w:t xml:space="preserve">    </w:t>
      </w:r>
      <w:hyperlink r:id="rId13" w:anchor="classic" w:history="1">
        <w:r w:rsidR="00CB5D49" w:rsidRPr="00CB5D49">
          <w:rPr>
            <w:rStyle w:val="a5"/>
            <w:rFonts w:asciiTheme="majorHAnsi" w:hAnsiTheme="majorHAnsi"/>
            <w:b/>
            <w:bCs/>
            <w:sz w:val="28"/>
          </w:rPr>
          <w:t>https://moscow.rt.ru/books#classic</w:t>
        </w:r>
      </w:hyperlink>
    </w:p>
    <w:p w:rsidR="009E67B4" w:rsidRPr="009E67B4" w:rsidRDefault="009E67B4" w:rsidP="009E67B4">
      <w:pPr>
        <w:ind w:left="1276"/>
        <w:rPr>
          <w:rFonts w:asciiTheme="majorHAnsi" w:hAnsiTheme="majorHAnsi"/>
          <w:b/>
          <w:bCs/>
          <w:sz w:val="28"/>
        </w:rPr>
      </w:pPr>
      <w:r w:rsidRPr="009E67B4">
        <w:rPr>
          <w:rFonts w:asciiTheme="majorHAnsi" w:hAnsiTheme="majorHAnsi"/>
          <w:b/>
          <w:bCs/>
          <w:sz w:val="28"/>
        </w:rPr>
        <w:t>БЕСПЛАТНО</w:t>
      </w:r>
      <w:r>
        <w:rPr>
          <w:rFonts w:asciiTheme="majorHAnsi" w:hAnsiTheme="majorHAnsi"/>
          <w:b/>
          <w:bCs/>
          <w:sz w:val="28"/>
        </w:rPr>
        <w:t xml:space="preserve">    с</w:t>
      </w:r>
      <w:r w:rsidRPr="009E67B4">
        <w:rPr>
          <w:rFonts w:asciiTheme="majorHAnsi" w:hAnsiTheme="majorHAnsi"/>
          <w:b/>
          <w:bCs/>
          <w:sz w:val="28"/>
        </w:rPr>
        <w:t xml:space="preserve"> 23 марта</w:t>
      </w:r>
    </w:p>
    <w:p w:rsidR="006E35EF" w:rsidRPr="006E35EF" w:rsidRDefault="006E35EF" w:rsidP="006E35EF">
      <w:pPr>
        <w:pStyle w:val="a6"/>
        <w:ind w:left="1276"/>
        <w:rPr>
          <w:rFonts w:asciiTheme="majorHAnsi" w:hAnsiTheme="majorHAnsi"/>
          <w:b/>
          <w:bCs/>
          <w:sz w:val="28"/>
        </w:rPr>
      </w:pPr>
    </w:p>
    <w:p w:rsidR="00A75987" w:rsidRDefault="00A75987" w:rsidP="007A1C88"/>
    <w:sectPr w:rsidR="00A75987" w:rsidSect="00DE61CF">
      <w:pgSz w:w="11906" w:h="16838"/>
      <w:pgMar w:top="709" w:right="1558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863452"/>
    <w:multiLevelType w:val="hybridMultilevel"/>
    <w:tmpl w:val="8C728F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664F"/>
    <w:rsid w:val="00075FFA"/>
    <w:rsid w:val="000A07C4"/>
    <w:rsid w:val="001275A5"/>
    <w:rsid w:val="0034144C"/>
    <w:rsid w:val="003C664F"/>
    <w:rsid w:val="005364D6"/>
    <w:rsid w:val="005D5566"/>
    <w:rsid w:val="006E35EF"/>
    <w:rsid w:val="007050E1"/>
    <w:rsid w:val="007A1C88"/>
    <w:rsid w:val="0086681C"/>
    <w:rsid w:val="00874809"/>
    <w:rsid w:val="009D57EA"/>
    <w:rsid w:val="009E13CB"/>
    <w:rsid w:val="009E67B4"/>
    <w:rsid w:val="00A75987"/>
    <w:rsid w:val="00B33FA3"/>
    <w:rsid w:val="00BF5469"/>
    <w:rsid w:val="00C62A01"/>
    <w:rsid w:val="00CB5D49"/>
    <w:rsid w:val="00DB1B95"/>
    <w:rsid w:val="00DB6EDE"/>
    <w:rsid w:val="00DE61CF"/>
    <w:rsid w:val="00E3718A"/>
    <w:rsid w:val="00E92983"/>
    <w:rsid w:val="00EA500F"/>
    <w:rsid w:val="00FC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A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598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759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F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FA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75987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A75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0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1035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090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5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40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book.ru/payments/activate_gift/?invite=stayhome" TargetMode="External"/><Relationship Id="rId13" Type="http://schemas.openxmlformats.org/officeDocument/2006/relationships/hyperlink" Target="https://moscow.rt.ru/books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ebook.alpina.ru/" TargetMode="External"/><Relationship Id="rId12" Type="http://schemas.openxmlformats.org/officeDocument/2006/relationships/hyperlink" Target="https://www.litres.ru/o-kompanii/biblioteka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hyperlink" Target="https://ru.bookmate.com/code?promo=VSE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salon.megafon.ru/books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usneb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5</Pages>
  <Words>1303</Words>
  <Characters>7432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 R</dc:creator>
  <cp:keywords/>
  <dc:description/>
  <cp:lastModifiedBy>Yulia R</cp:lastModifiedBy>
  <cp:revision>21</cp:revision>
  <dcterms:created xsi:type="dcterms:W3CDTF">2020-04-06T13:21:00Z</dcterms:created>
  <dcterms:modified xsi:type="dcterms:W3CDTF">2020-04-06T15:15:00Z</dcterms:modified>
</cp:coreProperties>
</file>