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1D" w:rsidRPr="00EC6589" w:rsidRDefault="00FA39DC" w:rsidP="00EC658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EC6589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«</w:t>
      </w:r>
      <w:r w:rsidR="00210B1D" w:rsidRPr="00EC6589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ЛЭПБУК</w:t>
      </w:r>
      <w:r w:rsidR="004E2395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»</w:t>
      </w:r>
      <w:r w:rsidR="00210B1D" w:rsidRPr="00EC6589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КАК ИННОВАЦИОННЫЙ ПОДХОД В РАБОТЕ С ДЕТЬМИ ДОШКОЛЬНОГО ВОЗРАСТА</w:t>
      </w:r>
    </w:p>
    <w:p w:rsidR="004C5D94" w:rsidRPr="00EC6589" w:rsidRDefault="004C5D94" w:rsidP="00EC65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  <w:r w:rsidRPr="00EC658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Г.С Колчина, воспитатель</w:t>
      </w:r>
    </w:p>
    <w:p w:rsidR="004C5D94" w:rsidRPr="00EC6589" w:rsidRDefault="004C5D94" w:rsidP="004E2395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EC6589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МБДОУ «Детский сад «Радужный»</w:t>
      </w:r>
    </w:p>
    <w:p w:rsidR="00C365FE" w:rsidRPr="004E2395" w:rsidRDefault="004C5D94" w:rsidP="004E2395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EC6589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п. Зональная Станция, Томская область</w:t>
      </w:r>
    </w:p>
    <w:p w:rsidR="00AD6508" w:rsidRPr="00EC6589" w:rsidRDefault="00AD6508" w:rsidP="004E23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педагогической практике все чаще встречаются дети, 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которых отсутствует интерес к образовательной деятельности, к совместным мероприятиям воспитателя и детей, которые не хотят рассуждать, наблюдать</w:t>
      </w:r>
      <w:r w:rsidR="004C5AE6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т.</w:t>
      </w:r>
      <w:r w:rsidR="004C5AE6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4C5AE6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Поэтому важн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ейшим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</w:t>
      </w:r>
      <w:r w:rsidR="004C5AE6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словием повышения эффективности 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педагогической </w:t>
      </w:r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работы с детьми дошкольного возраста</w:t>
      </w:r>
      <w:r w:rsidR="00C365FE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, на наш взгляд,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являются не расширение </w:t>
      </w:r>
      <w:r w:rsidR="004C5AE6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образовательных задач, а </w:t>
      </w:r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разработка</w:t>
      </w:r>
      <w:r w:rsidR="004C5AE6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инновационных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педагогических 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технологий, необходимых для повышения мотивации к обучению, для улучшения качества общения ребенка и педагога, для развития самостоятельности и личностных качеств воспитанников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D6508" w:rsidRPr="00EC6589" w:rsidRDefault="00AD6508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Для того чтобы соответствовать 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требованиям ФГОС, предъявляемым к образовательному процессу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ДОУ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каждый </w:t>
      </w:r>
      <w:r w:rsidR="004E6E4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ищет </w:t>
      </w:r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инновационные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подходы и </w:t>
      </w:r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методы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боле эффективной своей работы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Педагогу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необходимо постоянно заниматься само</w:t>
      </w:r>
      <w:r w:rsidR="00D67E21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развитием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повыш</w:t>
      </w:r>
      <w:r w:rsidR="00D67E21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ением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сво</w:t>
      </w:r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 w:rsidR="00D67E21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профессиональны</w:t>
      </w:r>
      <w:r w:rsidR="00D67E21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х </w:t>
      </w:r>
      <w:r w:rsidR="004C5AE6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знаний.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Результатом </w:t>
      </w:r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моего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поиска </w:t>
      </w:r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инновационных подходов для своей педагогической деятельности стало создание интерактивных папок -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</w:t>
      </w:r>
      <w:r w:rsidR="009073E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ов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».</w:t>
      </w:r>
    </w:p>
    <w:p w:rsidR="008B67A8" w:rsidRPr="00EC6589" w:rsidRDefault="00C365FE" w:rsidP="004E239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это современное интерактивное наглядное пособие. </w:t>
      </w:r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Впервые «</w:t>
      </w:r>
      <w:proofErr w:type="spellStart"/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лэпбука</w:t>
      </w:r>
      <w:proofErr w:type="spellEnd"/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</w:t>
      </w:r>
      <w:r w:rsidR="004C5AE6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стали</w:t>
      </w:r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создавать в Америке. 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</w:t>
      </w:r>
      <w:proofErr w:type="spellEnd"/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lapbook</w:t>
      </w:r>
      <w:proofErr w:type="spellEnd"/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– в дословном переводе с английского значит «наколе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нная книга» (</w:t>
      </w:r>
      <w:proofErr w:type="spellStart"/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lap</w:t>
      </w:r>
      <w:proofErr w:type="spellEnd"/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–колени, </w:t>
      </w:r>
      <w:proofErr w:type="spellStart"/>
      <w:r w:rsidR="009073E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book</w:t>
      </w:r>
      <w:proofErr w:type="spellEnd"/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- книга). Адаптировала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proofErr w:type="spellEnd"/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под наш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российский менталитет Татьяна Пироженко. 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Она является автором популярного блога для развития детей и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создателем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авторски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интерактивны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пап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«</w:t>
      </w:r>
      <w:proofErr w:type="spellStart"/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ов</w:t>
      </w:r>
      <w:proofErr w:type="spellEnd"/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Татьяна Пироженко</w:t>
      </w:r>
      <w:r w:rsidR="008B67A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первоначально создавала «</w:t>
      </w:r>
      <w:proofErr w:type="spellStart"/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лэпбуки</w:t>
      </w:r>
      <w:proofErr w:type="spellEnd"/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для развивающих занятий со своим ребенком, а после предложила педагогам использовать их в педагогической деятельности. </w:t>
      </w:r>
    </w:p>
    <w:p w:rsidR="00AD6508" w:rsidRPr="00EC6589" w:rsidRDefault="00AD6508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«</w:t>
      </w:r>
      <w:proofErr w:type="spellStart"/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это не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простая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папка - это интерактивн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самодельная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папка с 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карточками, различными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кармашками,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конвертиками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открывающимися и 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двигающимися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деталями,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которые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ребенок может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перекладывать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рассматривать, раскладывать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играть с ними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В ней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находиться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материал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2207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объединение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определенной тематикой. Это наглядный и игровой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метод обучения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либо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результат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мостоятельной исследовательской </w:t>
      </w:r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работы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ребенка или взрослого по определенной теме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r w:rsidR="0037196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Для наполнения 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37196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эпбук</w:t>
      </w:r>
      <w:r w:rsidR="0037196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spellEnd"/>
      <w:r w:rsidR="0037196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ребенку </w:t>
      </w:r>
      <w:r w:rsidR="0037196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необходимо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7196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изучить представленный материал,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выполнить определенные задания, провести наблюдения.</w:t>
      </w:r>
    </w:p>
    <w:p w:rsidR="00222F07" w:rsidRPr="00EC6589" w:rsidRDefault="004E2395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создании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222F07"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первоначально, определяют его тему. Она может быть любой. Например, можно взять за основу тему недели, значимое событие или праздник, литературное произведение, результат наблюдения. После определения темы, составляют план. Ведь «</w:t>
      </w:r>
      <w:proofErr w:type="spellStart"/>
      <w:r w:rsidR="00222F07"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</w:t>
      </w:r>
      <w:proofErr w:type="spellEnd"/>
      <w:r w:rsidR="00222F07"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- это в первую очередь учебное пособие, а не просто папка с картинками. Надо продумать, что в нем должно содержаться, чтобы полностью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осветить тему и составить план.</w:t>
      </w:r>
    </w:p>
    <w:p w:rsidR="00222F07" w:rsidRPr="00EC6589" w:rsidRDefault="00222F07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составления плана разрабатываются макет будущего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лэпбука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Это очень важный этап. Здесь нет границ для воображения: формы представления могут быть любые, но должна присутствовать определённая логика. </w:t>
      </w:r>
      <w:proofErr w:type="gram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Содержимое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Лепбука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размещается на разнообразных элементах: в кармашках,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блокнотиках, книжках-малышках,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книжках-гармошках, вращающихся элементах, конвертиках разнообразных форм, карточках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разворачивающихся страничках.</w:t>
      </w:r>
      <w:proofErr w:type="gramEnd"/>
    </w:p>
    <w:p w:rsidR="00222F07" w:rsidRPr="00EC6589" w:rsidRDefault="00222F07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обычно состоит из папки разных форматов, в которой содержаться конверты и кармашки, другие его детали с наглядной информацией по выбранной теме. Форма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лэпбука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может быть разнообразной от стандартной папки с двумя, тремя разворотами, до фигурной папки и книжки-гармошки. </w:t>
      </w:r>
    </w:p>
    <w:p w:rsidR="00222F07" w:rsidRPr="00EC6589" w:rsidRDefault="00222F07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содержание моих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лэпбуков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входят различные дидактические игры: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Мемори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«Найди пару», «Четвертый лишний», 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«Лото», «Домино», «Найди тень»;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использованием липучек; игры с фонариком; различные задания: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</w:t>
      </w:r>
      <w:proofErr w:type="gram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Пиши</w:t>
      </w:r>
      <w:proofErr w:type="gram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стирай», «Найди и покажи», «Собери картинку»; тематические картинки; раскраски; стихотворения; загадки; пословицы и поговорки; книжки-малышки.</w:t>
      </w:r>
    </w:p>
    <w:p w:rsidR="00222F07" w:rsidRPr="00EC6589" w:rsidRDefault="00222F07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создании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лэпбука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необходимо учесть.</w:t>
      </w:r>
    </w:p>
    <w:p w:rsidR="00222F07" w:rsidRPr="00EC6589" w:rsidRDefault="00222F07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Эстетичность. У ребенка должно появиться желание взять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руки.</w:t>
      </w:r>
    </w:p>
    <w:p w:rsidR="00222F07" w:rsidRPr="00EC6589" w:rsidRDefault="004E2395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Долговечность.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222F07"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эпбук</w:t>
      </w:r>
      <w:proofErr w:type="spellEnd"/>
      <w:r w:rsidR="00222F07"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должен быть крепким и прочным.</w:t>
      </w:r>
    </w:p>
    <w:p w:rsidR="00222F07" w:rsidRPr="00EC6589" w:rsidRDefault="00222F07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Минимализм. В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лэпбуке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не должно быть больших текстов с описаниями и лишней информации.</w:t>
      </w:r>
    </w:p>
    <w:p w:rsidR="00222F07" w:rsidRPr="00EC6589" w:rsidRDefault="00222F07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«Сюрпризный момент». Приветствуется содержание в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лэпбуке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большое количество удобно открываемых кармашков с разными «сюрпризами».</w:t>
      </w:r>
    </w:p>
    <w:p w:rsidR="00AD6508" w:rsidRPr="00EC6589" w:rsidRDefault="00F2207D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Эффективным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является </w:t>
      </w:r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работа с</w:t>
      </w:r>
      <w:r w:rsidR="00AD650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AD650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</w:t>
      </w:r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ом</w:t>
      </w:r>
      <w:proofErr w:type="spellEnd"/>
      <w:r w:rsidR="00AD650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за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крепления пройденного материала, напр</w:t>
      </w:r>
      <w:r w:rsidR="00222F07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мер, тематической недели. Создание </w:t>
      </w:r>
      <w:r w:rsidR="00AD650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AD650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лэпбука</w:t>
      </w:r>
      <w:proofErr w:type="spellEnd"/>
      <w:r w:rsidR="00AD650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может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закрепить и систематизировать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пройденный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материал, а 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занятия с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лэпбуком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дальнейшем позволит быстро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вспомнить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пройденное.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Превосходство самодельной интерактивной папки состоит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том, что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ней можно раскрыть любую интересующую тему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оэтому возможности «</w:t>
      </w:r>
      <w:proofErr w:type="spellStart"/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лэпбука</w:t>
      </w:r>
      <w:proofErr w:type="spellEnd"/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не имеют границ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D6508" w:rsidRPr="00EC6589" w:rsidRDefault="00AD6508" w:rsidP="00EC65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222F07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</w:t>
      </w:r>
      <w:proofErr w:type="spellEnd"/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лужит не только для познавательного развития, но и 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для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тия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интеллект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мышлени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памяти,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реч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математически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творчески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способности детей. Большое 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количество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мелких элементов разви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вает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мелк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ую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моторик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рук.</w:t>
      </w:r>
    </w:p>
    <w:p w:rsidR="00AD6508" w:rsidRPr="00EC6589" w:rsidRDefault="004F6BDC" w:rsidP="00EC65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spellEnd"/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есть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другие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преимуществ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6F0179" w:rsidRPr="00EC6589" w:rsidRDefault="00AD6508" w:rsidP="00EC65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осуществление системно - 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деятельностного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подхода. При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изготовлении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лэпбука</w:t>
      </w:r>
      <w:proofErr w:type="spellEnd"/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воспитанники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добывают знания сами в процессе познавательно-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исследовательской деятельности.</w:t>
      </w:r>
    </w:p>
    <w:p w:rsidR="00D67E21" w:rsidRPr="00EC6589" w:rsidRDefault="00AD6508" w:rsidP="00EC65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поддержка детской инициативы. 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Ребенок сам </w:t>
      </w:r>
      <w:r w:rsidR="00D67E21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выбирает</w:t>
      </w:r>
      <w:r w:rsidR="006F0179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67E21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форму изучения определенного материала, проявляя при этом самостоятельность и </w:t>
      </w:r>
      <w:r w:rsidR="00D67E21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творчество. Это способствует повышению мотивации к обучению, развитию личностных </w:t>
      </w:r>
      <w:r w:rsidR="004E239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качеств и способностей ребенка.</w:t>
      </w:r>
    </w:p>
    <w:p w:rsidR="00AD6508" w:rsidRPr="00EC6589" w:rsidRDefault="00AD6508" w:rsidP="00EC65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вовлечение родителей в образовательный процесс. Родители обеспечи</w:t>
      </w:r>
      <w:r w:rsidR="00D67E21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вают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организационную, техническую, информационную, мотивационную поддержку. Совместное творчество педагогов, детей и родителей делает образовательный процесс более открытым, вызывает у родителей доверие.</w:t>
      </w:r>
    </w:p>
    <w:p w:rsidR="00AD6508" w:rsidRPr="00EC6589" w:rsidRDefault="00AD6508" w:rsidP="00EC65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Результаты использования «</w:t>
      </w:r>
      <w:proofErr w:type="spellStart"/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лэпбука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»:</w:t>
      </w:r>
    </w:p>
    <w:p w:rsidR="00AD6508" w:rsidRPr="00EC6589" w:rsidRDefault="00AD6508" w:rsidP="00EC65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быстрое запоминание терминов, </w:t>
      </w:r>
      <w:r w:rsidR="0037196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фактов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="0037196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стихотворений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другой информации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AD6508" w:rsidRPr="00EC6589" w:rsidRDefault="007F17BE" w:rsidP="00EC65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повышение 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интереса к теме «</w:t>
      </w:r>
      <w:proofErr w:type="spellStart"/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лэпбука</w:t>
      </w:r>
      <w:proofErr w:type="spellEnd"/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»;</w:t>
      </w:r>
    </w:p>
    <w:p w:rsidR="00AD6508" w:rsidRPr="00EC6589" w:rsidRDefault="00AD6508" w:rsidP="00EC65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роявление самостоятельности. </w:t>
      </w:r>
      <w:r w:rsidR="007F17BE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Ребенок учиться искать нужную информация, обобщать ее и систематизировать, а так же планировать свою деятельность.</w:t>
      </w:r>
    </w:p>
    <w:p w:rsidR="00AD6508" w:rsidRPr="00EC6589" w:rsidRDefault="007F17BE" w:rsidP="00EC658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Работа над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AD650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</w:t>
      </w:r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ом</w:t>
      </w:r>
      <w:proofErr w:type="spellEnd"/>
      <w:r w:rsidR="00AD6508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является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одной из</w:t>
      </w:r>
      <w:r w:rsidR="00AD650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форм совместной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деятельности детей и взрослых, помогающей установить</w:t>
      </w:r>
      <w:r w:rsidR="00B82F52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эмоциональный контакт и повы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сить</w:t>
      </w:r>
      <w:r w:rsidR="00B82F52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эффективност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ь</w:t>
      </w:r>
      <w:r w:rsidR="00B82F52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общения.</w:t>
      </w:r>
    </w:p>
    <w:p w:rsidR="00B82F52" w:rsidRPr="00EC6589" w:rsidRDefault="00B82F52" w:rsidP="00EC658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универсален. Он может использоваться как в индивидуальных занятиях, так и в групповых. 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Информация «</w:t>
      </w:r>
      <w:proofErr w:type="spellStart"/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эпбук</w:t>
      </w:r>
      <w:r w:rsidR="004F6BDC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может быть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досту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пным для детей разного возраста,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возрастом задания 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могут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усложня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ть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ся или 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создаваться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новые. «</w:t>
      </w:r>
      <w:proofErr w:type="spellStart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Лэпбук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экономичен, не требует большого </w:t>
      </w:r>
      <w:r w:rsidR="00574FC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количества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затрат на </w:t>
      </w:r>
      <w:r w:rsidR="00574FC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свое 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создание,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может </w:t>
      </w:r>
      <w:r w:rsidR="00574FC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использоваться большое количество раз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практически</w:t>
      </w:r>
      <w:r w:rsidR="00574FC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любом </w:t>
      </w:r>
      <w:r w:rsidR="00574FC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пространстве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а так же занимает мало места при хранении.</w:t>
      </w:r>
    </w:p>
    <w:p w:rsidR="00AD6508" w:rsidRPr="00EC6589" w:rsidRDefault="00AD6508" w:rsidP="00EC658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Подводя итог, необходимо отметить, что, несмотря на малозна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чительные минусы, которые имеет </w:t>
      </w:r>
      <w:r w:rsidR="00140DCF"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работа над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лэпбуком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ее плюсы неоспоримы. Создание «</w:t>
      </w:r>
      <w:proofErr w:type="spellStart"/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лэпбука</w:t>
      </w:r>
      <w:proofErr w:type="spellEnd"/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решает </w:t>
      </w:r>
      <w:r w:rsidR="00574FC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много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задач современного образования, давая детям не только знания </w:t>
      </w:r>
      <w:r w:rsidR="00574FC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какой-либо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теме, но и обучая их </w:t>
      </w:r>
      <w:r w:rsidR="00574FC8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разносторонне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смотреть на проблему, ставить </w:t>
      </w:r>
      <w:r w:rsidR="00786F0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определенные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задачи и решать их, </w:t>
      </w:r>
      <w:r w:rsidR="00786F0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креативно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подходить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 вопросу </w:t>
      </w:r>
      <w:r w:rsidR="00786F0D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подбора и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</w:t>
      </w:r>
      <w:r w:rsidR="004C5D94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низации информации.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Лэпбук</w:t>
      </w:r>
      <w:proofErr w:type="spellEnd"/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-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это не 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прост</w:t>
      </w:r>
      <w:r w:rsidR="00140DCF"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 метод, помогающий закрепить и </w:t>
      </w:r>
      <w:r w:rsidRPr="00EC658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отработать полученные знания</w:t>
      </w:r>
      <w:r w:rsidRPr="00EC65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это полет фантазии, который может дать непредсказуемые результаты, это исследование, которые однажды начавшись, будет продолжаться всю жизнь, ведь если посеять в ребенке «зерно» открытия и исследования, оно будет расти и увеличиваться. Задача педагога лишь придавать детям уверенности в своих силах и правильно мотивировать на открытие новых горизонтов.</w:t>
      </w:r>
    </w:p>
    <w:p w:rsidR="00FA39DC" w:rsidRPr="00EC6589" w:rsidRDefault="008014D3" w:rsidP="00EC658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6589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8014D3" w:rsidRPr="00EC6589" w:rsidRDefault="00FA39DC" w:rsidP="00EC658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89">
        <w:rPr>
          <w:rFonts w:ascii="Times New Roman" w:hAnsi="Times New Roman" w:cs="Times New Roman"/>
          <w:sz w:val="28"/>
          <w:szCs w:val="28"/>
        </w:rPr>
        <w:t>Блохина</w:t>
      </w:r>
      <w:r w:rsidR="00EC6589">
        <w:rPr>
          <w:rFonts w:ascii="Times New Roman" w:hAnsi="Times New Roman" w:cs="Times New Roman"/>
          <w:sz w:val="28"/>
          <w:szCs w:val="28"/>
        </w:rPr>
        <w:t>,</w:t>
      </w:r>
      <w:r w:rsidRPr="00EC6589">
        <w:rPr>
          <w:rFonts w:ascii="Times New Roman" w:hAnsi="Times New Roman" w:cs="Times New Roman"/>
          <w:sz w:val="28"/>
          <w:szCs w:val="28"/>
        </w:rPr>
        <w:t xml:space="preserve"> Е</w:t>
      </w:r>
      <w:r w:rsidR="00EC6589">
        <w:rPr>
          <w:rFonts w:ascii="Times New Roman" w:hAnsi="Times New Roman" w:cs="Times New Roman"/>
          <w:sz w:val="28"/>
          <w:szCs w:val="28"/>
        </w:rPr>
        <w:t>.</w:t>
      </w:r>
      <w:r w:rsidRPr="00EC6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589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EC6589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EC658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EC6589">
        <w:rPr>
          <w:rFonts w:ascii="Times New Roman" w:hAnsi="Times New Roman" w:cs="Times New Roman"/>
          <w:sz w:val="28"/>
          <w:szCs w:val="28"/>
        </w:rPr>
        <w:t xml:space="preserve"> - «наколенная книг</w:t>
      </w:r>
      <w:r w:rsidR="004C5AE6" w:rsidRPr="00EC6589">
        <w:rPr>
          <w:rFonts w:ascii="Times New Roman" w:hAnsi="Times New Roman" w:cs="Times New Roman"/>
          <w:sz w:val="28"/>
          <w:szCs w:val="28"/>
        </w:rPr>
        <w:t xml:space="preserve">а» // Обруч. </w:t>
      </w:r>
      <w:r w:rsidR="004E2395">
        <w:rPr>
          <w:rFonts w:ascii="Times New Roman" w:hAnsi="Times New Roman" w:cs="Times New Roman"/>
          <w:sz w:val="28"/>
          <w:szCs w:val="28"/>
        </w:rPr>
        <w:t>2015. №4.</w:t>
      </w:r>
      <w:bookmarkStart w:id="0" w:name="_GoBack"/>
      <w:bookmarkEnd w:id="0"/>
    </w:p>
    <w:p w:rsidR="004C5AE6" w:rsidRPr="00EC6589" w:rsidRDefault="008014D3" w:rsidP="00EC6589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89">
        <w:rPr>
          <w:rFonts w:ascii="Times New Roman" w:hAnsi="Times New Roman" w:cs="Times New Roman"/>
          <w:sz w:val="28"/>
          <w:szCs w:val="28"/>
        </w:rPr>
        <w:t>Методические рекомендации «</w:t>
      </w:r>
      <w:r w:rsidR="00FA39DC" w:rsidRPr="00EC6589">
        <w:rPr>
          <w:rFonts w:ascii="Times New Roman" w:hAnsi="Times New Roman" w:cs="Times New Roman"/>
          <w:sz w:val="28"/>
          <w:szCs w:val="28"/>
        </w:rPr>
        <w:t xml:space="preserve">Практическое применение технологии </w:t>
      </w:r>
      <w:proofErr w:type="spellStart"/>
      <w:r w:rsidR="00FA39DC" w:rsidRPr="00EC658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FA39DC" w:rsidRPr="00EC6589">
        <w:rPr>
          <w:rFonts w:ascii="Times New Roman" w:hAnsi="Times New Roman" w:cs="Times New Roman"/>
          <w:sz w:val="28"/>
          <w:szCs w:val="28"/>
        </w:rPr>
        <w:t xml:space="preserve"> в педагогической деятельности» / Сост. Н.И.</w:t>
      </w:r>
      <w:r w:rsidR="00140DCF" w:rsidRPr="00EC6589">
        <w:rPr>
          <w:rFonts w:ascii="Times New Roman" w:hAnsi="Times New Roman" w:cs="Times New Roman"/>
          <w:sz w:val="28"/>
          <w:szCs w:val="28"/>
        </w:rPr>
        <w:t xml:space="preserve"> </w:t>
      </w:r>
      <w:r w:rsidR="00FA39DC" w:rsidRPr="00EC6589">
        <w:rPr>
          <w:rFonts w:ascii="Times New Roman" w:hAnsi="Times New Roman" w:cs="Times New Roman"/>
          <w:sz w:val="28"/>
          <w:szCs w:val="28"/>
        </w:rPr>
        <w:t xml:space="preserve">Калашникова, Л.В. </w:t>
      </w:r>
      <w:proofErr w:type="spellStart"/>
      <w:r w:rsidR="00FA39DC" w:rsidRPr="00EC6589">
        <w:rPr>
          <w:rFonts w:ascii="Times New Roman" w:hAnsi="Times New Roman" w:cs="Times New Roman"/>
          <w:sz w:val="28"/>
          <w:szCs w:val="28"/>
        </w:rPr>
        <w:t>Трухачёва</w:t>
      </w:r>
      <w:proofErr w:type="spellEnd"/>
      <w:r w:rsidR="00FA39DC" w:rsidRPr="00EC6589">
        <w:rPr>
          <w:rFonts w:ascii="Times New Roman" w:hAnsi="Times New Roman" w:cs="Times New Roman"/>
          <w:sz w:val="28"/>
          <w:szCs w:val="28"/>
        </w:rPr>
        <w:t xml:space="preserve"> - Строитель, 2018 г. – 24 с.</w:t>
      </w:r>
    </w:p>
    <w:p w:rsidR="008014D3" w:rsidRPr="004E2395" w:rsidRDefault="00EC6589" w:rsidP="00EC6589">
      <w:pPr>
        <w:pStyle w:val="a3"/>
        <w:numPr>
          <w:ilvl w:val="0"/>
          <w:numId w:val="7"/>
        </w:numPr>
        <w:shd w:val="clear" w:color="auto" w:fill="FFFFFF"/>
        <w:spacing w:before="270"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2395">
        <w:rPr>
          <w:rFonts w:ascii="Times New Roman" w:hAnsi="Times New Roman" w:cs="Times New Roman"/>
          <w:sz w:val="28"/>
          <w:szCs w:val="28"/>
        </w:rPr>
        <w:t>Пироженко, Т</w:t>
      </w:r>
      <w:r w:rsidR="004C5AE6" w:rsidRPr="004E23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5AE6" w:rsidRPr="004E2395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4C5AE6" w:rsidRPr="004E2395">
        <w:rPr>
          <w:rFonts w:ascii="Times New Roman" w:hAnsi="Times New Roman" w:cs="Times New Roman"/>
          <w:sz w:val="28"/>
          <w:szCs w:val="28"/>
        </w:rPr>
        <w:t xml:space="preserve"> «Золотая осень» // Дошкольн</w:t>
      </w:r>
      <w:r w:rsidR="004E2395" w:rsidRPr="004E2395">
        <w:rPr>
          <w:rFonts w:ascii="Times New Roman" w:hAnsi="Times New Roman" w:cs="Times New Roman"/>
          <w:sz w:val="28"/>
          <w:szCs w:val="28"/>
        </w:rPr>
        <w:t>ое образование. 2014г. № 11; 12.</w:t>
      </w:r>
    </w:p>
    <w:sectPr w:rsidR="008014D3" w:rsidRPr="004E2395" w:rsidSect="00EC65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4FB"/>
    <w:multiLevelType w:val="multilevel"/>
    <w:tmpl w:val="39C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956E3"/>
    <w:multiLevelType w:val="multilevel"/>
    <w:tmpl w:val="070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01E45"/>
    <w:multiLevelType w:val="hybridMultilevel"/>
    <w:tmpl w:val="46AE1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05DE0"/>
    <w:multiLevelType w:val="hybridMultilevel"/>
    <w:tmpl w:val="139825D2"/>
    <w:lvl w:ilvl="0" w:tplc="61707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F5A33"/>
    <w:multiLevelType w:val="hybridMultilevel"/>
    <w:tmpl w:val="5BC05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597F71"/>
    <w:multiLevelType w:val="multilevel"/>
    <w:tmpl w:val="CD1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403E59"/>
    <w:multiLevelType w:val="multilevel"/>
    <w:tmpl w:val="167C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99"/>
    <w:rsid w:val="000510AE"/>
    <w:rsid w:val="00140DCF"/>
    <w:rsid w:val="00210B1D"/>
    <w:rsid w:val="00222F07"/>
    <w:rsid w:val="00371964"/>
    <w:rsid w:val="004C5AE6"/>
    <w:rsid w:val="004C5D94"/>
    <w:rsid w:val="004E2395"/>
    <w:rsid w:val="004E6E49"/>
    <w:rsid w:val="004F6BDC"/>
    <w:rsid w:val="00574FC8"/>
    <w:rsid w:val="006F0179"/>
    <w:rsid w:val="00786F0D"/>
    <w:rsid w:val="007F17BE"/>
    <w:rsid w:val="008014D3"/>
    <w:rsid w:val="008B67A8"/>
    <w:rsid w:val="009073E8"/>
    <w:rsid w:val="00AD6508"/>
    <w:rsid w:val="00B82F52"/>
    <w:rsid w:val="00C365FE"/>
    <w:rsid w:val="00D67E21"/>
    <w:rsid w:val="00DD3899"/>
    <w:rsid w:val="00E96692"/>
    <w:rsid w:val="00EC6589"/>
    <w:rsid w:val="00F2207D"/>
    <w:rsid w:val="00FA39DC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D7E1"/>
            <w:right w:val="none" w:sz="0" w:space="0" w:color="auto"/>
          </w:divBdr>
          <w:divsChild>
            <w:div w:id="14687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23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2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93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8749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1797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0995">
          <w:marLeft w:val="0"/>
          <w:marRight w:val="0"/>
          <w:marTop w:val="0"/>
          <w:marBottom w:val="300"/>
          <w:divBdr>
            <w:top w:val="single" w:sz="6" w:space="15" w:color="C8D7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04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230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9493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0562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2077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3673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1268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2020-02-29T13:34:00Z</dcterms:created>
  <dcterms:modified xsi:type="dcterms:W3CDTF">2020-03-11T12:19:00Z</dcterms:modified>
</cp:coreProperties>
</file>